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613"/>
        <w:gridCol w:w="5458"/>
      </w:tblGrid>
      <w:tr w:rsidR="00A41D15" w:rsidRPr="00A41D15" w14:paraId="4D8F8F49" w14:textId="77777777" w:rsidTr="008B5011">
        <w:trPr>
          <w:trHeight w:val="1276"/>
          <w:jc w:val="center"/>
        </w:trPr>
        <w:tc>
          <w:tcPr>
            <w:tcW w:w="3613" w:type="dxa"/>
          </w:tcPr>
          <w:p w14:paraId="7A09D3ED" w14:textId="77777777" w:rsidR="00F35850" w:rsidRPr="0033374E" w:rsidRDefault="00F35850" w:rsidP="0045292C">
            <w:pPr>
              <w:spacing w:after="0" w:line="240" w:lineRule="auto"/>
              <w:jc w:val="center"/>
              <w:rPr>
                <w:rFonts w:ascii="Times New Roman" w:eastAsia="Calibri" w:hAnsi="Times New Roman"/>
                <w:sz w:val="24"/>
                <w:szCs w:val="20"/>
                <w:lang w:val="vi-VN" w:eastAsia="en-GB"/>
              </w:rPr>
            </w:pPr>
            <w:bookmarkStart w:id="0" w:name="_Hlk32592275"/>
            <w:bookmarkStart w:id="1" w:name="_Hlk32592850"/>
            <w:r w:rsidRPr="0033374E">
              <w:rPr>
                <w:rFonts w:ascii="Times New Roman" w:eastAsia="Calibri" w:hAnsi="Times New Roman"/>
                <w:sz w:val="24"/>
                <w:szCs w:val="20"/>
                <w:lang w:val="vi-VN" w:eastAsia="en-GB"/>
              </w:rPr>
              <w:t>QUỐC HỘI KHÓA XV</w:t>
            </w:r>
          </w:p>
          <w:p w14:paraId="661415DE" w14:textId="77777777" w:rsidR="00F35850" w:rsidRPr="0033374E" w:rsidRDefault="00F35850" w:rsidP="0045292C">
            <w:pPr>
              <w:spacing w:after="0" w:line="240" w:lineRule="auto"/>
              <w:jc w:val="center"/>
              <w:rPr>
                <w:rFonts w:ascii="Times New Roman" w:eastAsia="Calibri" w:hAnsi="Times New Roman"/>
                <w:b/>
                <w:sz w:val="24"/>
                <w:szCs w:val="20"/>
                <w:lang w:val="vi-VN" w:eastAsia="en-GB"/>
              </w:rPr>
            </w:pPr>
            <w:r w:rsidRPr="0033374E">
              <w:rPr>
                <w:rFonts w:ascii="Times New Roman" w:eastAsia="Calibri" w:hAnsi="Times New Roman"/>
                <w:b/>
                <w:sz w:val="24"/>
                <w:szCs w:val="20"/>
                <w:lang w:val="vi-VN" w:eastAsia="en-GB"/>
              </w:rPr>
              <w:t>TỔNG THƯ KÝ QUỐC HỘI</w:t>
            </w:r>
          </w:p>
          <w:p w14:paraId="4E872EF3" w14:textId="19AE9D7E" w:rsidR="00F35850" w:rsidRDefault="001A1C0A" w:rsidP="0045292C">
            <w:pPr>
              <w:spacing w:before="240" w:after="0" w:line="380" w:lineRule="exact"/>
              <w:jc w:val="center"/>
              <w:rPr>
                <w:rFonts w:ascii="Times New Roman" w:eastAsia="Calibri" w:hAnsi="Times New Roman"/>
                <w:sz w:val="26"/>
                <w:szCs w:val="20"/>
                <w:lang w:eastAsia="en-GB"/>
              </w:rPr>
            </w:pPr>
            <w:r>
              <w:rPr>
                <w:noProof/>
              </w:rPr>
              <w:pict w14:anchorId="7B099649">
                <v:line id="Straight Connector 10" o:spid="_x0000_s1028"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5pt,2.2pt" to="9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"/>
              </w:pict>
            </w:r>
            <w:r w:rsidR="00F35850" w:rsidRPr="00A41D15">
              <w:rPr>
                <w:rFonts w:ascii="Times New Roman" w:eastAsia="Calibri" w:hAnsi="Times New Roman"/>
                <w:sz w:val="26"/>
                <w:szCs w:val="20"/>
                <w:lang w:eastAsia="en-GB"/>
              </w:rPr>
              <w:t>Số:</w:t>
            </w:r>
            <w:r w:rsidR="00573DDC">
              <w:rPr>
                <w:rFonts w:ascii="Times New Roman" w:eastAsia="Calibri" w:hAnsi="Times New Roman"/>
                <w:sz w:val="26"/>
                <w:szCs w:val="20"/>
                <w:lang w:eastAsia="en-GB"/>
              </w:rPr>
              <w:t xml:space="preserve"> </w:t>
            </w:r>
            <w:r w:rsidR="00B84CA5">
              <w:rPr>
                <w:rFonts w:ascii="Times New Roman" w:eastAsia="Calibri" w:hAnsi="Times New Roman"/>
                <w:sz w:val="26"/>
                <w:szCs w:val="20"/>
                <w:lang w:eastAsia="en-GB"/>
              </w:rPr>
              <w:t>2292</w:t>
            </w:r>
            <w:r w:rsidR="00F35850" w:rsidRPr="00A41D15">
              <w:rPr>
                <w:rFonts w:ascii="Times New Roman" w:eastAsia="Calibri" w:hAnsi="Times New Roman"/>
                <w:sz w:val="26"/>
                <w:szCs w:val="20"/>
                <w:lang w:eastAsia="en-GB"/>
              </w:rPr>
              <w:t>/TB-TTKQH</w:t>
            </w:r>
          </w:p>
          <w:p w14:paraId="2B97DFB5" w14:textId="54608B36" w:rsidR="007C6B96" w:rsidRPr="00037096" w:rsidRDefault="007C6B96" w:rsidP="0045292C">
            <w:pPr>
              <w:spacing w:after="0" w:line="380" w:lineRule="exact"/>
              <w:jc w:val="center"/>
              <w:rPr>
                <w:rFonts w:ascii="Times New Roman" w:eastAsia="Calibri" w:hAnsi="Times New Roman"/>
                <w:i/>
                <w:sz w:val="26"/>
                <w:szCs w:val="20"/>
                <w:lang w:eastAsia="en-GB"/>
              </w:rPr>
            </w:pPr>
          </w:p>
        </w:tc>
        <w:tc>
          <w:tcPr>
            <w:tcW w:w="5458" w:type="dxa"/>
          </w:tcPr>
          <w:p w14:paraId="7C6DF878" w14:textId="77777777" w:rsidR="00F35850" w:rsidRPr="00A41D15" w:rsidRDefault="00F35850" w:rsidP="0045292C">
            <w:pPr>
              <w:spacing w:after="0" w:line="240" w:lineRule="auto"/>
              <w:jc w:val="center"/>
              <w:rPr>
                <w:rFonts w:ascii="Times New Roman" w:eastAsia="Calibri" w:hAnsi="Times New Roman"/>
                <w:b/>
                <w:sz w:val="24"/>
                <w:szCs w:val="20"/>
                <w:lang w:eastAsia="en-GB"/>
              </w:rPr>
            </w:pPr>
            <w:r w:rsidRPr="00A41D15">
              <w:rPr>
                <w:rFonts w:ascii="Times New Roman" w:eastAsia="Calibri" w:hAnsi="Times New Roman"/>
                <w:b/>
                <w:sz w:val="24"/>
                <w:szCs w:val="20"/>
                <w:lang w:eastAsia="en-GB"/>
              </w:rPr>
              <w:t>CỘNG HÒA XÃ HỘI CHỦ NGHĨA VIỆT NAM</w:t>
            </w:r>
          </w:p>
          <w:p w14:paraId="21E20C01" w14:textId="77777777" w:rsidR="00F35850" w:rsidRPr="0045292C" w:rsidRDefault="00F35850" w:rsidP="0045292C">
            <w:pPr>
              <w:spacing w:after="0" w:line="240" w:lineRule="auto"/>
              <w:jc w:val="center"/>
              <w:rPr>
                <w:rFonts w:ascii="Times New Roman" w:eastAsia="Calibri" w:hAnsi="Times New Roman"/>
                <w:b/>
                <w:sz w:val="26"/>
                <w:szCs w:val="26"/>
                <w:lang w:eastAsia="en-GB"/>
              </w:rPr>
            </w:pPr>
            <w:r w:rsidRPr="0045292C">
              <w:rPr>
                <w:rFonts w:ascii="Times New Roman" w:eastAsia="Calibri" w:hAnsi="Times New Roman"/>
                <w:b/>
                <w:sz w:val="26"/>
                <w:szCs w:val="26"/>
                <w:lang w:eastAsia="en-GB"/>
              </w:rPr>
              <w:t>Độc lập - Tự do - Hạnh phúc</w:t>
            </w:r>
          </w:p>
          <w:p w14:paraId="77F3584E" w14:textId="3FA689B4" w:rsidR="00F35850" w:rsidRPr="00A41D15" w:rsidRDefault="001A1C0A" w:rsidP="0045292C">
            <w:pPr>
              <w:spacing w:before="360" w:after="0" w:line="380" w:lineRule="exact"/>
              <w:jc w:val="right"/>
              <w:rPr>
                <w:rFonts w:ascii="Times New Roman" w:eastAsia="Calibri" w:hAnsi="Times New Roman"/>
                <w:i/>
                <w:sz w:val="28"/>
                <w:szCs w:val="28"/>
                <w:lang w:eastAsia="en-GB"/>
              </w:rPr>
            </w:pPr>
            <w:r>
              <w:rPr>
                <w:noProof/>
              </w:rPr>
              <w:pict w14:anchorId="6C0CBC73">
                <v:line id="Straight Connector 9" o:spid="_x0000_s1027" style="position:absolute;left:0;text-align:left;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5pt,2.65pt" to="20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xwEAAHcDAAAOAAAAZHJzL2Uyb0RvYy54bWysU8tu2zAQvBfoPxC817INpIgFyzk4TS9p&#10;a8DpB6xJSiJCcYklbdl/3yX9aNreiuhAcF/DndnV8uE4OHEwFC36Rs4mUymMV6it7xr58+Xp07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"/>
              </w:pict>
            </w:r>
            <w:r w:rsidR="00F35850" w:rsidRPr="00A41D15">
              <w:rPr>
                <w:rFonts w:ascii="Times New Roman" w:eastAsia="Calibri" w:hAnsi="Times New Roman"/>
                <w:i/>
                <w:sz w:val="28"/>
                <w:szCs w:val="28"/>
                <w:lang w:eastAsia="en-GB"/>
              </w:rPr>
              <w:t>Hà Nộ</w:t>
            </w:r>
            <w:r w:rsidR="009A7BCA">
              <w:rPr>
                <w:rFonts w:ascii="Times New Roman" w:eastAsia="Calibri" w:hAnsi="Times New Roman"/>
                <w:i/>
                <w:sz w:val="28"/>
                <w:szCs w:val="28"/>
                <w:lang w:eastAsia="en-GB"/>
              </w:rPr>
              <w:t xml:space="preserve">i, ngày </w:t>
            </w:r>
            <w:r w:rsidR="00435723">
              <w:rPr>
                <w:rFonts w:ascii="Times New Roman" w:eastAsia="Calibri" w:hAnsi="Times New Roman"/>
                <w:i/>
                <w:sz w:val="28"/>
                <w:szCs w:val="28"/>
                <w:lang w:eastAsia="en-GB"/>
              </w:rPr>
              <w:t>16</w:t>
            </w:r>
            <w:r w:rsidR="005C16C4">
              <w:rPr>
                <w:rFonts w:ascii="Times New Roman" w:eastAsia="Calibri" w:hAnsi="Times New Roman"/>
                <w:i/>
                <w:sz w:val="28"/>
                <w:szCs w:val="28"/>
                <w:lang w:eastAsia="en-GB"/>
              </w:rPr>
              <w:t xml:space="preserve"> </w:t>
            </w:r>
            <w:r w:rsidR="00F35850" w:rsidRPr="00A41D15">
              <w:rPr>
                <w:rFonts w:ascii="Times New Roman" w:eastAsia="Calibri" w:hAnsi="Times New Roman"/>
                <w:i/>
                <w:sz w:val="28"/>
                <w:szCs w:val="28"/>
                <w:lang w:eastAsia="en-GB"/>
              </w:rPr>
              <w:t xml:space="preserve">tháng </w:t>
            </w:r>
            <w:r w:rsidR="005C16C4">
              <w:rPr>
                <w:rFonts w:ascii="Times New Roman" w:eastAsia="Calibri" w:hAnsi="Times New Roman"/>
                <w:i/>
                <w:sz w:val="28"/>
                <w:szCs w:val="28"/>
                <w:lang w:eastAsia="en-GB"/>
              </w:rPr>
              <w:t>5</w:t>
            </w:r>
            <w:r w:rsidR="00F35850" w:rsidRPr="00A41D15">
              <w:rPr>
                <w:rFonts w:ascii="Times New Roman" w:eastAsia="Calibri" w:hAnsi="Times New Roman"/>
                <w:i/>
                <w:sz w:val="28"/>
                <w:szCs w:val="28"/>
                <w:lang w:eastAsia="en-GB"/>
              </w:rPr>
              <w:t xml:space="preserve"> năm 202</w:t>
            </w:r>
            <w:r w:rsidR="0078465E">
              <w:rPr>
                <w:rFonts w:ascii="Times New Roman" w:eastAsia="Calibri" w:hAnsi="Times New Roman"/>
                <w:i/>
                <w:sz w:val="28"/>
                <w:szCs w:val="28"/>
                <w:lang w:eastAsia="en-GB"/>
              </w:rPr>
              <w:t>3</w:t>
            </w:r>
          </w:p>
        </w:tc>
      </w:tr>
    </w:tbl>
    <w:p w14:paraId="1778D38A" w14:textId="77777777" w:rsidR="00F35850" w:rsidRPr="00A41D15" w:rsidRDefault="00F35850" w:rsidP="001B60BF">
      <w:pPr>
        <w:spacing w:before="240" w:after="0" w:line="240" w:lineRule="auto"/>
        <w:jc w:val="center"/>
        <w:rPr>
          <w:rFonts w:ascii="Times New Roman" w:eastAsia="Calibri" w:hAnsi="Times New Roman"/>
          <w:b/>
          <w:sz w:val="28"/>
          <w:szCs w:val="28"/>
          <w:lang w:eastAsia="en-GB"/>
        </w:rPr>
      </w:pPr>
      <w:r w:rsidRPr="00A41D15">
        <w:rPr>
          <w:rFonts w:ascii="Times New Roman" w:eastAsia="Calibri" w:hAnsi="Times New Roman"/>
          <w:b/>
          <w:sz w:val="28"/>
          <w:szCs w:val="28"/>
          <w:lang w:eastAsia="en-GB"/>
        </w:rPr>
        <w:t>THÔNG BÁO</w:t>
      </w:r>
      <w:r w:rsidR="00625A78">
        <w:rPr>
          <w:rFonts w:ascii="Times New Roman" w:eastAsia="Calibri" w:hAnsi="Times New Roman"/>
          <w:b/>
          <w:sz w:val="28"/>
          <w:szCs w:val="28"/>
          <w:lang w:eastAsia="en-GB"/>
        </w:rPr>
        <w:t xml:space="preserve"> </w:t>
      </w:r>
    </w:p>
    <w:p w14:paraId="6C5535FF" w14:textId="77777777" w:rsidR="0045292C" w:rsidRDefault="00761095" w:rsidP="00F35850">
      <w:pPr>
        <w:spacing w:after="0" w:line="240" w:lineRule="auto"/>
        <w:jc w:val="center"/>
        <w:rPr>
          <w:rFonts w:ascii="Times New Roman" w:eastAsia="Calibri" w:hAnsi="Times New Roman"/>
          <w:b/>
          <w:spacing w:val="-2"/>
          <w:sz w:val="28"/>
          <w:szCs w:val="28"/>
          <w:lang w:eastAsia="en-GB"/>
        </w:rPr>
      </w:pPr>
      <w:bookmarkStart w:id="2" w:name="_Hlk97838907"/>
      <w:r>
        <w:rPr>
          <w:rFonts w:ascii="Times New Roman" w:eastAsia="Calibri" w:hAnsi="Times New Roman"/>
          <w:b/>
          <w:spacing w:val="-2"/>
          <w:sz w:val="28"/>
          <w:szCs w:val="28"/>
          <w:lang w:eastAsia="en-GB"/>
        </w:rPr>
        <w:t>K</w:t>
      </w:r>
      <w:r w:rsidR="00C96B5F" w:rsidRPr="00C96B5F">
        <w:rPr>
          <w:rFonts w:ascii="Times New Roman" w:eastAsia="Calibri" w:hAnsi="Times New Roman"/>
          <w:b/>
          <w:spacing w:val="-2"/>
          <w:sz w:val="28"/>
          <w:szCs w:val="28"/>
          <w:lang w:eastAsia="en-GB"/>
        </w:rPr>
        <w:t>ết luận của Ủy ban Thường vụ Quốc hội về</w:t>
      </w:r>
      <w:r w:rsidR="0045292C">
        <w:rPr>
          <w:rFonts w:ascii="Times New Roman" w:eastAsia="Calibri" w:hAnsi="Times New Roman"/>
          <w:b/>
          <w:spacing w:val="-2"/>
          <w:sz w:val="28"/>
          <w:szCs w:val="28"/>
          <w:lang w:eastAsia="en-GB"/>
        </w:rPr>
        <w:t xml:space="preserve"> </w:t>
      </w:r>
    </w:p>
    <w:p w14:paraId="3FB46336" w14:textId="1F467077" w:rsidR="00AD5048" w:rsidRDefault="0045292C" w:rsidP="00F35850">
      <w:pPr>
        <w:spacing w:after="0" w:line="240" w:lineRule="auto"/>
        <w:jc w:val="center"/>
        <w:rPr>
          <w:rFonts w:ascii="Times New Roman" w:eastAsia="Calibri" w:hAnsi="Times New Roman"/>
          <w:b/>
          <w:spacing w:val="-2"/>
          <w:sz w:val="28"/>
          <w:szCs w:val="28"/>
          <w:lang w:eastAsia="en-GB"/>
        </w:rPr>
      </w:pPr>
      <w:r>
        <w:rPr>
          <w:rFonts w:ascii="Times New Roman" w:eastAsia="Calibri" w:hAnsi="Times New Roman"/>
          <w:b/>
          <w:spacing w:val="-2"/>
          <w:sz w:val="28"/>
          <w:szCs w:val="28"/>
          <w:lang w:eastAsia="en-GB"/>
        </w:rPr>
        <w:t>định hướng xây dựng</w:t>
      </w:r>
      <w:r w:rsidR="00AD5048">
        <w:rPr>
          <w:rFonts w:ascii="Times New Roman" w:eastAsia="Calibri" w:hAnsi="Times New Roman"/>
          <w:b/>
          <w:spacing w:val="-2"/>
          <w:sz w:val="28"/>
          <w:szCs w:val="28"/>
          <w:lang w:eastAsia="en-GB"/>
        </w:rPr>
        <w:t xml:space="preserve"> </w:t>
      </w:r>
      <w:r w:rsidR="00BD65E8">
        <w:rPr>
          <w:rFonts w:ascii="Times New Roman" w:eastAsia="Calibri" w:hAnsi="Times New Roman"/>
          <w:b/>
          <w:spacing w:val="-2"/>
          <w:sz w:val="28"/>
          <w:szCs w:val="28"/>
          <w:lang w:eastAsia="en-GB"/>
        </w:rPr>
        <w:t xml:space="preserve">dự thảo Nghị quyết của Ủy ban Thường vụ Quốc hội </w:t>
      </w:r>
    </w:p>
    <w:p w14:paraId="11581DD1" w14:textId="1D1CF6C7" w:rsidR="00427791" w:rsidRPr="0078465E" w:rsidRDefault="00BD65E8" w:rsidP="00F35850">
      <w:pPr>
        <w:spacing w:after="0" w:line="240" w:lineRule="auto"/>
        <w:jc w:val="center"/>
        <w:rPr>
          <w:rFonts w:ascii="Times New Roman" w:hAnsi="Times New Roman"/>
          <w:b/>
          <w:sz w:val="28"/>
          <w:szCs w:val="28"/>
          <w:lang w:val="nl-NL"/>
        </w:rPr>
      </w:pPr>
      <w:r>
        <w:rPr>
          <w:rFonts w:ascii="Times New Roman" w:eastAsia="Calibri" w:hAnsi="Times New Roman"/>
          <w:b/>
          <w:spacing w:val="-2"/>
          <w:sz w:val="28"/>
          <w:szCs w:val="28"/>
          <w:lang w:eastAsia="en-GB"/>
        </w:rPr>
        <w:t>về</w:t>
      </w:r>
      <w:r w:rsidR="00AD5048">
        <w:rPr>
          <w:rFonts w:ascii="Times New Roman" w:eastAsia="Calibri" w:hAnsi="Times New Roman"/>
          <w:b/>
          <w:spacing w:val="-2"/>
          <w:sz w:val="28"/>
          <w:szCs w:val="28"/>
          <w:lang w:eastAsia="en-GB"/>
        </w:rPr>
        <w:t xml:space="preserve"> </w:t>
      </w:r>
      <w:r>
        <w:rPr>
          <w:rFonts w:ascii="Times New Roman" w:eastAsia="Calibri" w:hAnsi="Times New Roman"/>
          <w:b/>
          <w:spacing w:val="-2"/>
          <w:sz w:val="28"/>
          <w:szCs w:val="28"/>
          <w:lang w:eastAsia="en-GB"/>
        </w:rPr>
        <w:t>sắp xếp đơn vị hành chính cấp huyện, cấp xã giai đoạn 2023</w:t>
      </w:r>
      <w:r w:rsidR="00DC0814">
        <w:rPr>
          <w:rFonts w:ascii="Times New Roman" w:eastAsia="Calibri" w:hAnsi="Times New Roman"/>
          <w:b/>
          <w:spacing w:val="-2"/>
          <w:sz w:val="28"/>
          <w:szCs w:val="28"/>
          <w:lang w:eastAsia="en-GB"/>
        </w:rPr>
        <w:t xml:space="preserve"> </w:t>
      </w:r>
      <w:r>
        <w:rPr>
          <w:rFonts w:ascii="Times New Roman" w:eastAsia="Calibri" w:hAnsi="Times New Roman"/>
          <w:b/>
          <w:spacing w:val="-2"/>
          <w:sz w:val="28"/>
          <w:szCs w:val="28"/>
          <w:lang w:eastAsia="en-GB"/>
        </w:rPr>
        <w:t>-</w:t>
      </w:r>
      <w:r w:rsidR="00DC0814">
        <w:rPr>
          <w:rFonts w:ascii="Times New Roman" w:eastAsia="Calibri" w:hAnsi="Times New Roman"/>
          <w:b/>
          <w:spacing w:val="-2"/>
          <w:sz w:val="28"/>
          <w:szCs w:val="28"/>
          <w:lang w:eastAsia="en-GB"/>
        </w:rPr>
        <w:t xml:space="preserve"> </w:t>
      </w:r>
      <w:r>
        <w:rPr>
          <w:rFonts w:ascii="Times New Roman" w:eastAsia="Calibri" w:hAnsi="Times New Roman"/>
          <w:b/>
          <w:spacing w:val="-2"/>
          <w:sz w:val="28"/>
          <w:szCs w:val="28"/>
          <w:lang w:eastAsia="en-GB"/>
        </w:rPr>
        <w:t>2030</w:t>
      </w:r>
    </w:p>
    <w:bookmarkEnd w:id="2"/>
    <w:p w14:paraId="7C7C95BE" w14:textId="6AFC0CAE" w:rsidR="00F35850" w:rsidRPr="0033374E" w:rsidRDefault="001A1C0A" w:rsidP="00F35850">
      <w:pPr>
        <w:spacing w:before="80" w:after="0" w:line="330" w:lineRule="exact"/>
        <w:ind w:firstLine="709"/>
        <w:jc w:val="both"/>
        <w:rPr>
          <w:rFonts w:ascii="Times New Roman" w:eastAsia="Calibri" w:hAnsi="Times New Roman"/>
          <w:iCs/>
          <w:sz w:val="20"/>
          <w:szCs w:val="20"/>
          <w:lang w:val="nl-NL" w:eastAsia="en-GB"/>
        </w:rPr>
      </w:pPr>
      <w:r>
        <w:rPr>
          <w:noProof/>
        </w:rPr>
        <w:pict w14:anchorId="40828A2F">
          <v:line id="Straight Connector 8" o:spid="_x0000_s1026" style="position:absolute;left:0;text-align:left;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45pt,8.2pt" to="264.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"/>
        </w:pict>
      </w:r>
      <w:bookmarkEnd w:id="0"/>
    </w:p>
    <w:p w14:paraId="52898A6A" w14:textId="4370F4E9" w:rsidR="00381D58" w:rsidRDefault="00381D58" w:rsidP="00857E89">
      <w:pPr>
        <w:spacing w:before="360" w:after="120" w:line="360" w:lineRule="atLeast"/>
        <w:ind w:firstLine="720"/>
        <w:jc w:val="both"/>
        <w:rPr>
          <w:rFonts w:ascii="Times New Roman" w:hAnsi="Times New Roman"/>
          <w:spacing w:val="2"/>
          <w:sz w:val="28"/>
          <w:szCs w:val="28"/>
        </w:rPr>
      </w:pPr>
      <w:bookmarkStart w:id="3" w:name="_Hlk101801827"/>
      <w:bookmarkEnd w:id="1"/>
      <w:r w:rsidRPr="006A5F2B">
        <w:rPr>
          <w:rFonts w:ascii="Times New Roman" w:hAnsi="Times New Roman"/>
          <w:spacing w:val="-6"/>
          <w:sz w:val="28"/>
          <w:szCs w:val="28"/>
        </w:rPr>
        <w:t>N</w:t>
      </w:r>
      <w:r w:rsidR="00C96B5F" w:rsidRPr="006A5F2B">
        <w:rPr>
          <w:rFonts w:ascii="Times New Roman" w:hAnsi="Times New Roman"/>
          <w:spacing w:val="-6"/>
          <w:sz w:val="28"/>
          <w:szCs w:val="28"/>
        </w:rPr>
        <w:t xml:space="preserve">gày </w:t>
      </w:r>
      <w:r w:rsidR="00390A8D">
        <w:rPr>
          <w:rFonts w:ascii="Times New Roman" w:hAnsi="Times New Roman"/>
          <w:spacing w:val="-6"/>
          <w:sz w:val="28"/>
          <w:szCs w:val="28"/>
        </w:rPr>
        <w:t>10</w:t>
      </w:r>
      <w:r w:rsidR="00C96B5F" w:rsidRPr="006A5F2B">
        <w:rPr>
          <w:rFonts w:ascii="Times New Roman" w:hAnsi="Times New Roman"/>
          <w:spacing w:val="-6"/>
          <w:sz w:val="28"/>
          <w:szCs w:val="28"/>
        </w:rPr>
        <w:t>/</w:t>
      </w:r>
      <w:r w:rsidR="00390A8D">
        <w:rPr>
          <w:rFonts w:ascii="Times New Roman" w:hAnsi="Times New Roman"/>
          <w:spacing w:val="-6"/>
          <w:sz w:val="28"/>
          <w:szCs w:val="28"/>
        </w:rPr>
        <w:t>5</w:t>
      </w:r>
      <w:r w:rsidR="00805976" w:rsidRPr="006A5F2B">
        <w:rPr>
          <w:rFonts w:ascii="Times New Roman" w:hAnsi="Times New Roman"/>
          <w:spacing w:val="-6"/>
          <w:sz w:val="28"/>
          <w:szCs w:val="28"/>
        </w:rPr>
        <w:t>/202</w:t>
      </w:r>
      <w:r w:rsidR="0078465E" w:rsidRPr="006A5F2B">
        <w:rPr>
          <w:rFonts w:ascii="Times New Roman" w:hAnsi="Times New Roman"/>
          <w:spacing w:val="-6"/>
          <w:sz w:val="28"/>
          <w:szCs w:val="28"/>
        </w:rPr>
        <w:t>3</w:t>
      </w:r>
      <w:r w:rsidR="00805976" w:rsidRPr="006A5F2B">
        <w:rPr>
          <w:rFonts w:ascii="Times New Roman" w:hAnsi="Times New Roman"/>
          <w:spacing w:val="-6"/>
          <w:sz w:val="28"/>
          <w:szCs w:val="28"/>
        </w:rPr>
        <w:t>, tại P</w:t>
      </w:r>
      <w:r w:rsidR="00C96B5F" w:rsidRPr="006A5F2B">
        <w:rPr>
          <w:rFonts w:ascii="Times New Roman" w:hAnsi="Times New Roman"/>
          <w:spacing w:val="-6"/>
          <w:sz w:val="28"/>
          <w:szCs w:val="28"/>
        </w:rPr>
        <w:t xml:space="preserve">hiên họp thứ </w:t>
      </w:r>
      <w:r w:rsidR="0078465E" w:rsidRPr="006A5F2B">
        <w:rPr>
          <w:rFonts w:ascii="Times New Roman" w:hAnsi="Times New Roman"/>
          <w:spacing w:val="-6"/>
          <w:sz w:val="28"/>
          <w:szCs w:val="28"/>
        </w:rPr>
        <w:t>2</w:t>
      </w:r>
      <w:r w:rsidR="00390A8D">
        <w:rPr>
          <w:rFonts w:ascii="Times New Roman" w:hAnsi="Times New Roman"/>
          <w:spacing w:val="-6"/>
          <w:sz w:val="28"/>
          <w:szCs w:val="28"/>
        </w:rPr>
        <w:t>3</w:t>
      </w:r>
      <w:r w:rsidR="00C96B5F" w:rsidRPr="006A5F2B">
        <w:rPr>
          <w:rFonts w:ascii="Times New Roman" w:hAnsi="Times New Roman"/>
          <w:spacing w:val="-6"/>
          <w:sz w:val="28"/>
          <w:szCs w:val="28"/>
        </w:rPr>
        <w:t xml:space="preserve">, </w:t>
      </w:r>
      <w:r w:rsidR="00C96B5F" w:rsidRPr="0065366C">
        <w:rPr>
          <w:rFonts w:ascii="Times New Roman" w:hAnsi="Times New Roman"/>
          <w:spacing w:val="2"/>
          <w:sz w:val="28"/>
          <w:szCs w:val="28"/>
        </w:rPr>
        <w:t xml:space="preserve">Ủy ban Thường vụ Quốc hội đã </w:t>
      </w:r>
      <w:bookmarkStart w:id="4" w:name="_Hlk101875996"/>
      <w:r w:rsidR="0078465E">
        <w:rPr>
          <w:rFonts w:ascii="Times New Roman" w:hAnsi="Times New Roman"/>
          <w:spacing w:val="2"/>
          <w:sz w:val="28"/>
          <w:szCs w:val="28"/>
        </w:rPr>
        <w:t>xem xét</w:t>
      </w:r>
      <w:r w:rsidR="0031060E">
        <w:rPr>
          <w:rFonts w:ascii="Times New Roman" w:hAnsi="Times New Roman"/>
          <w:spacing w:val="2"/>
          <w:sz w:val="28"/>
          <w:szCs w:val="28"/>
        </w:rPr>
        <w:t xml:space="preserve">, cho ý kiến </w:t>
      </w:r>
      <w:r w:rsidR="00122C9A">
        <w:rPr>
          <w:rFonts w:ascii="Times New Roman" w:hAnsi="Times New Roman"/>
          <w:spacing w:val="2"/>
          <w:sz w:val="28"/>
          <w:szCs w:val="28"/>
        </w:rPr>
        <w:t xml:space="preserve">bước đầu về định hướng xây dựng </w:t>
      </w:r>
      <w:bookmarkStart w:id="5" w:name="_Hlk134717076"/>
      <w:r w:rsidR="0031060E">
        <w:rPr>
          <w:rFonts w:ascii="Times New Roman" w:hAnsi="Times New Roman"/>
          <w:spacing w:val="2"/>
          <w:sz w:val="28"/>
          <w:szCs w:val="28"/>
        </w:rPr>
        <w:t>dự thảo Nghị quyết của Ủy ban Thường vụ Quốc hội về sắp xếp đơn vị hành chính cấp huyện, cấp xã giai đoạn 2023</w:t>
      </w:r>
      <w:r w:rsidR="00DC0814">
        <w:rPr>
          <w:rFonts w:ascii="Times New Roman" w:hAnsi="Times New Roman"/>
          <w:spacing w:val="2"/>
          <w:sz w:val="28"/>
          <w:szCs w:val="28"/>
        </w:rPr>
        <w:t xml:space="preserve"> </w:t>
      </w:r>
      <w:r w:rsidR="0031060E">
        <w:rPr>
          <w:rFonts w:ascii="Times New Roman" w:hAnsi="Times New Roman"/>
          <w:spacing w:val="2"/>
          <w:sz w:val="28"/>
          <w:szCs w:val="28"/>
        </w:rPr>
        <w:t>-</w:t>
      </w:r>
      <w:r w:rsidR="00DC0814">
        <w:rPr>
          <w:rFonts w:ascii="Times New Roman" w:hAnsi="Times New Roman"/>
          <w:spacing w:val="2"/>
          <w:sz w:val="28"/>
          <w:szCs w:val="28"/>
        </w:rPr>
        <w:t xml:space="preserve"> </w:t>
      </w:r>
      <w:r w:rsidR="0031060E">
        <w:rPr>
          <w:rFonts w:ascii="Times New Roman" w:hAnsi="Times New Roman"/>
          <w:spacing w:val="2"/>
          <w:sz w:val="28"/>
          <w:szCs w:val="28"/>
        </w:rPr>
        <w:t>2030</w:t>
      </w:r>
      <w:r w:rsidR="0065366C" w:rsidRPr="0065366C">
        <w:rPr>
          <w:rFonts w:ascii="Times New Roman" w:hAnsi="Times New Roman"/>
          <w:spacing w:val="2"/>
          <w:sz w:val="28"/>
          <w:szCs w:val="28"/>
        </w:rPr>
        <w:t xml:space="preserve"> </w:t>
      </w:r>
      <w:bookmarkEnd w:id="5"/>
      <w:r w:rsidR="00DC7358" w:rsidRPr="0065366C">
        <w:rPr>
          <w:rFonts w:ascii="Times New Roman" w:hAnsi="Times New Roman"/>
          <w:spacing w:val="2"/>
          <w:sz w:val="28"/>
          <w:szCs w:val="28"/>
        </w:rPr>
        <w:t xml:space="preserve">và </w:t>
      </w:r>
      <w:bookmarkEnd w:id="3"/>
      <w:bookmarkEnd w:id="4"/>
      <w:r w:rsidRPr="0065366C">
        <w:rPr>
          <w:rFonts w:ascii="Times New Roman" w:hAnsi="Times New Roman"/>
          <w:spacing w:val="2"/>
          <w:sz w:val="28"/>
          <w:szCs w:val="28"/>
        </w:rPr>
        <w:t xml:space="preserve">kết luận </w:t>
      </w:r>
      <w:r w:rsidR="00247F7A" w:rsidRPr="0065366C">
        <w:rPr>
          <w:rFonts w:ascii="Times New Roman" w:hAnsi="Times New Roman"/>
          <w:spacing w:val="2"/>
          <w:sz w:val="28"/>
          <w:szCs w:val="28"/>
        </w:rPr>
        <w:t>như sau:</w:t>
      </w:r>
    </w:p>
    <w:p w14:paraId="198CC707" w14:textId="16E976BF" w:rsidR="00703E1E" w:rsidRPr="00110F28" w:rsidRDefault="00932DF0" w:rsidP="00857E89">
      <w:pPr>
        <w:spacing w:before="120" w:after="120" w:line="360" w:lineRule="atLeast"/>
        <w:ind w:firstLine="720"/>
        <w:jc w:val="both"/>
        <w:rPr>
          <w:rFonts w:ascii="Times New Roman" w:hAnsi="Times New Roman"/>
          <w:bCs/>
          <w:iCs/>
          <w:spacing w:val="-2"/>
          <w:sz w:val="28"/>
          <w:szCs w:val="28"/>
          <w:lang w:val="pt-BR"/>
        </w:rPr>
      </w:pPr>
      <w:r>
        <w:rPr>
          <w:rFonts w:ascii="Times New Roman" w:hAnsi="Times New Roman"/>
          <w:spacing w:val="2"/>
          <w:sz w:val="28"/>
          <w:szCs w:val="28"/>
        </w:rPr>
        <w:t xml:space="preserve">1. Ủy ban Thường vụ Quốc hội </w:t>
      </w:r>
      <w:r w:rsidR="008A43E6">
        <w:rPr>
          <w:rFonts w:ascii="Times New Roman" w:hAnsi="Times New Roman"/>
          <w:spacing w:val="2"/>
          <w:sz w:val="28"/>
          <w:szCs w:val="28"/>
        </w:rPr>
        <w:t>ghi nhận và đánh g</w:t>
      </w:r>
      <w:r w:rsidR="008A43E6" w:rsidRPr="00304A02">
        <w:rPr>
          <w:rFonts w:ascii="Times New Roman" w:hAnsi="Times New Roman"/>
          <w:bCs/>
          <w:iCs/>
          <w:spacing w:val="-2"/>
          <w:sz w:val="28"/>
          <w:szCs w:val="28"/>
          <w:lang w:val="vi-VN"/>
        </w:rPr>
        <w:t>iá cao</w:t>
      </w:r>
      <w:r w:rsidR="008A43E6" w:rsidRPr="00304A02">
        <w:rPr>
          <w:rFonts w:ascii="Times New Roman" w:hAnsi="Times New Roman"/>
          <w:bCs/>
          <w:iCs/>
          <w:spacing w:val="-2"/>
          <w:sz w:val="28"/>
          <w:szCs w:val="28"/>
          <w:lang w:val="pt-BR"/>
        </w:rPr>
        <w:t xml:space="preserve"> Chính phủ đã nỗ lực, trách nhiệm trong </w:t>
      </w:r>
      <w:r w:rsidR="009E1258">
        <w:rPr>
          <w:rFonts w:ascii="Times New Roman" w:hAnsi="Times New Roman"/>
          <w:bCs/>
          <w:iCs/>
          <w:spacing w:val="-2"/>
          <w:sz w:val="28"/>
          <w:szCs w:val="28"/>
          <w:lang w:val="pt-BR"/>
        </w:rPr>
        <w:t>việc chuẩn bị</w:t>
      </w:r>
      <w:r w:rsidR="008A43E6">
        <w:rPr>
          <w:rFonts w:ascii="Times New Roman" w:hAnsi="Times New Roman"/>
          <w:bCs/>
          <w:iCs/>
          <w:spacing w:val="-2"/>
          <w:sz w:val="28"/>
          <w:szCs w:val="28"/>
          <w:lang w:val="pt-BR"/>
        </w:rPr>
        <w:t xml:space="preserve"> hồ sơ </w:t>
      </w:r>
      <w:r w:rsidR="008A43E6">
        <w:rPr>
          <w:rFonts w:ascii="Times New Roman" w:hAnsi="Times New Roman"/>
          <w:spacing w:val="2"/>
          <w:sz w:val="28"/>
          <w:szCs w:val="28"/>
        </w:rPr>
        <w:t xml:space="preserve">dự thảo Nghị quyết của Ủy ban Thường vụ Quốc hội về sắp xếp đơn vị hành chính cấp huyện, cấp xã giai đoạn 2023 </w:t>
      </w:r>
      <w:r w:rsidR="0034776F">
        <w:rPr>
          <w:rFonts w:ascii="Times New Roman" w:hAnsi="Times New Roman"/>
          <w:spacing w:val="2"/>
          <w:sz w:val="28"/>
          <w:szCs w:val="28"/>
        </w:rPr>
        <w:t>-</w:t>
      </w:r>
      <w:r w:rsidR="008A43E6">
        <w:rPr>
          <w:rFonts w:ascii="Times New Roman" w:hAnsi="Times New Roman"/>
          <w:spacing w:val="2"/>
          <w:sz w:val="28"/>
          <w:szCs w:val="28"/>
        </w:rPr>
        <w:t xml:space="preserve"> 2030.</w:t>
      </w:r>
      <w:r w:rsidR="00D82905" w:rsidRPr="00110F28">
        <w:rPr>
          <w:rFonts w:ascii="Times New Roman" w:hAnsi="Times New Roman"/>
          <w:bCs/>
          <w:iCs/>
          <w:spacing w:val="-2"/>
          <w:sz w:val="28"/>
          <w:szCs w:val="28"/>
          <w:lang w:val="pt-BR"/>
        </w:rPr>
        <w:t xml:space="preserve"> </w:t>
      </w:r>
      <w:r w:rsidR="00AF40B1">
        <w:rPr>
          <w:rFonts w:ascii="Times New Roman" w:hAnsi="Times New Roman"/>
          <w:bCs/>
          <w:iCs/>
          <w:spacing w:val="-2"/>
          <w:sz w:val="28"/>
          <w:szCs w:val="28"/>
          <w:lang w:val="pt-BR"/>
        </w:rPr>
        <w:t>Đ</w:t>
      </w:r>
      <w:r w:rsidR="00D82905" w:rsidRPr="00110F28">
        <w:rPr>
          <w:rFonts w:ascii="Times New Roman" w:hAnsi="Times New Roman"/>
          <w:bCs/>
          <w:iCs/>
          <w:spacing w:val="-2"/>
          <w:sz w:val="28"/>
          <w:szCs w:val="28"/>
          <w:lang w:val="pt-BR"/>
        </w:rPr>
        <w:t xml:space="preserve">ể bảo đảm đủ điều kiện trình </w:t>
      </w:r>
      <w:r w:rsidR="00F050C2">
        <w:rPr>
          <w:rFonts w:ascii="Times New Roman" w:hAnsi="Times New Roman"/>
          <w:bCs/>
          <w:iCs/>
          <w:spacing w:val="-2"/>
          <w:sz w:val="28"/>
          <w:szCs w:val="28"/>
          <w:lang w:val="pt-BR"/>
        </w:rPr>
        <w:t>Ủy ban Thường vụ Quốc hội xem xét, thông qua,</w:t>
      </w:r>
      <w:r w:rsidR="005A034F">
        <w:rPr>
          <w:rFonts w:ascii="Times New Roman" w:hAnsi="Times New Roman"/>
          <w:bCs/>
          <w:iCs/>
          <w:spacing w:val="-2"/>
          <w:sz w:val="28"/>
          <w:szCs w:val="28"/>
          <w:lang w:val="pt-BR"/>
        </w:rPr>
        <w:t xml:space="preserve"> đề nghị </w:t>
      </w:r>
      <w:r w:rsidR="00AF40B1">
        <w:rPr>
          <w:rFonts w:ascii="Times New Roman" w:hAnsi="Times New Roman"/>
          <w:bCs/>
          <w:iCs/>
          <w:spacing w:val="-2"/>
          <w:sz w:val="28"/>
          <w:szCs w:val="28"/>
          <w:lang w:val="pt-BR"/>
        </w:rPr>
        <w:t xml:space="preserve">Chính phủ tiếp tục nghiên cứu, cụ thể hóa các nội dung </w:t>
      </w:r>
      <w:r w:rsidR="00A73A08">
        <w:rPr>
          <w:rFonts w:ascii="Times New Roman" w:hAnsi="Times New Roman"/>
          <w:bCs/>
          <w:iCs/>
          <w:spacing w:val="-2"/>
          <w:sz w:val="28"/>
          <w:szCs w:val="28"/>
          <w:lang w:val="pt-BR"/>
        </w:rPr>
        <w:t>sau đây:</w:t>
      </w:r>
    </w:p>
    <w:p w14:paraId="3BA7F478" w14:textId="12B78E70" w:rsidR="00CC25F7" w:rsidRPr="00B161FA" w:rsidRDefault="00087733" w:rsidP="00857E89">
      <w:pPr>
        <w:spacing w:before="120" w:after="120" w:line="360" w:lineRule="atLeast"/>
        <w:ind w:firstLine="720"/>
        <w:jc w:val="both"/>
        <w:rPr>
          <w:rFonts w:ascii="Times New Roman" w:hAnsi="Times New Roman"/>
          <w:bCs/>
          <w:iCs/>
          <w:sz w:val="28"/>
          <w:szCs w:val="28"/>
          <w:lang w:val="pt-BR"/>
        </w:rPr>
      </w:pPr>
      <w:r>
        <w:rPr>
          <w:rFonts w:ascii="Times New Roman" w:hAnsi="Times New Roman"/>
          <w:bCs/>
          <w:iCs/>
          <w:sz w:val="28"/>
          <w:szCs w:val="28"/>
          <w:lang w:val="pt-BR"/>
        </w:rPr>
        <w:t>-</w:t>
      </w:r>
      <w:r w:rsidR="00E64219">
        <w:rPr>
          <w:rFonts w:ascii="Times New Roman" w:hAnsi="Times New Roman"/>
          <w:bCs/>
          <w:iCs/>
          <w:sz w:val="28"/>
          <w:szCs w:val="28"/>
          <w:lang w:val="pt-BR"/>
        </w:rPr>
        <w:t xml:space="preserve"> Việc sắp xếp đơn vị hành chính cấp huyện, cấp xã </w:t>
      </w:r>
      <w:r w:rsidR="000C3AE5">
        <w:rPr>
          <w:rFonts w:ascii="Times New Roman" w:hAnsi="Times New Roman"/>
          <w:bCs/>
          <w:iCs/>
          <w:sz w:val="28"/>
          <w:szCs w:val="28"/>
          <w:lang w:val="pt-BR"/>
        </w:rPr>
        <w:t xml:space="preserve">giai đoạn 2023 - 2030 </w:t>
      </w:r>
      <w:r w:rsidR="00E64219">
        <w:rPr>
          <w:rFonts w:ascii="Times New Roman" w:hAnsi="Times New Roman"/>
          <w:bCs/>
          <w:iCs/>
          <w:sz w:val="28"/>
          <w:szCs w:val="28"/>
          <w:lang w:val="pt-BR"/>
        </w:rPr>
        <w:t xml:space="preserve">phải </w:t>
      </w:r>
      <w:r w:rsidR="00DA6401">
        <w:rPr>
          <w:rFonts w:ascii="Times New Roman" w:hAnsi="Times New Roman"/>
          <w:bCs/>
          <w:iCs/>
          <w:sz w:val="28"/>
          <w:szCs w:val="28"/>
          <w:lang w:val="pt-BR"/>
        </w:rPr>
        <w:t xml:space="preserve">bảo đảm </w:t>
      </w:r>
      <w:r w:rsidR="00E64219">
        <w:rPr>
          <w:rFonts w:ascii="Times New Roman" w:hAnsi="Times New Roman"/>
          <w:bCs/>
          <w:iCs/>
          <w:sz w:val="28"/>
          <w:szCs w:val="28"/>
          <w:lang w:val="pt-BR"/>
        </w:rPr>
        <w:t xml:space="preserve">phù hợp với quy hoạch tỉnh, quy hoạch đô thị, quy hoạch nông thôn </w:t>
      </w:r>
      <w:r w:rsidR="00872D8F">
        <w:rPr>
          <w:rFonts w:ascii="Times New Roman" w:hAnsi="Times New Roman"/>
          <w:bCs/>
          <w:iCs/>
          <w:sz w:val="28"/>
          <w:szCs w:val="28"/>
          <w:lang w:val="pt-BR"/>
        </w:rPr>
        <w:t>hoặc</w:t>
      </w:r>
      <w:r w:rsidR="00E64219">
        <w:rPr>
          <w:rFonts w:ascii="Times New Roman" w:hAnsi="Times New Roman"/>
          <w:bCs/>
          <w:iCs/>
          <w:sz w:val="28"/>
          <w:szCs w:val="28"/>
          <w:lang w:val="pt-BR"/>
        </w:rPr>
        <w:t xml:space="preserve"> </w:t>
      </w:r>
      <w:r w:rsidR="000A08C7">
        <w:rPr>
          <w:rFonts w:ascii="Times New Roman" w:hAnsi="Times New Roman"/>
          <w:bCs/>
          <w:iCs/>
          <w:sz w:val="28"/>
          <w:szCs w:val="28"/>
          <w:lang w:val="pt-BR"/>
        </w:rPr>
        <w:t xml:space="preserve">các </w:t>
      </w:r>
      <w:r w:rsidR="00E64219">
        <w:rPr>
          <w:rFonts w:ascii="Times New Roman" w:hAnsi="Times New Roman"/>
          <w:bCs/>
          <w:iCs/>
          <w:sz w:val="28"/>
          <w:szCs w:val="28"/>
          <w:lang w:val="pt-BR"/>
        </w:rPr>
        <w:t xml:space="preserve">quy hoạch khác </w:t>
      </w:r>
      <w:r w:rsidR="00872D8F">
        <w:rPr>
          <w:rFonts w:ascii="Times New Roman" w:hAnsi="Times New Roman"/>
          <w:bCs/>
          <w:iCs/>
          <w:sz w:val="28"/>
          <w:szCs w:val="28"/>
          <w:lang w:val="pt-BR"/>
        </w:rPr>
        <w:t>có liên quan đã được cấp có thẩm quyền quyết định hoặc phê duyệt. Các đơn vị hành chính hình thành sau sắp xếp phải bảo đảm đáp ứng các tiêu chuẩn về diện tích tự nhiên</w:t>
      </w:r>
      <w:r w:rsidR="00CC25F7">
        <w:rPr>
          <w:rFonts w:ascii="Times New Roman" w:hAnsi="Times New Roman"/>
          <w:bCs/>
          <w:iCs/>
          <w:sz w:val="28"/>
          <w:szCs w:val="28"/>
          <w:lang w:val="pt-BR"/>
        </w:rPr>
        <w:t xml:space="preserve">, quy mô dân số, chất lượng đô thị của </w:t>
      </w:r>
      <w:r w:rsidR="00DA6401">
        <w:rPr>
          <w:rFonts w:ascii="Times New Roman" w:hAnsi="Times New Roman"/>
          <w:bCs/>
          <w:iCs/>
          <w:sz w:val="28"/>
          <w:szCs w:val="28"/>
          <w:lang w:val="pt-BR"/>
        </w:rPr>
        <w:t xml:space="preserve">loại </w:t>
      </w:r>
      <w:r w:rsidR="00CC25F7">
        <w:rPr>
          <w:rFonts w:ascii="Times New Roman" w:hAnsi="Times New Roman"/>
          <w:bCs/>
          <w:iCs/>
          <w:sz w:val="28"/>
          <w:szCs w:val="28"/>
          <w:lang w:val="pt-BR"/>
        </w:rPr>
        <w:t xml:space="preserve">đơn vị hành chính tương ứng quy định trong </w:t>
      </w:r>
      <w:r w:rsidR="00447E82" w:rsidRPr="00B161FA">
        <w:rPr>
          <w:rFonts w:ascii="Times New Roman" w:hAnsi="Times New Roman"/>
          <w:bCs/>
          <w:iCs/>
          <w:sz w:val="28"/>
          <w:szCs w:val="28"/>
          <w:lang w:val="pt-BR"/>
        </w:rPr>
        <w:t>Nghị quyết số 1211/2016/UBTVQH13 của Ủy ban Thường vụ Quốc hội</w:t>
      </w:r>
      <w:r w:rsidR="00447E82">
        <w:rPr>
          <w:rFonts w:ascii="Times New Roman" w:hAnsi="Times New Roman"/>
          <w:bCs/>
          <w:iCs/>
          <w:sz w:val="28"/>
          <w:szCs w:val="28"/>
          <w:lang w:val="pt-BR"/>
        </w:rPr>
        <w:t xml:space="preserve"> về </w:t>
      </w:r>
      <w:r w:rsidR="00447E82" w:rsidRPr="00B161FA">
        <w:rPr>
          <w:rFonts w:ascii="Times New Roman" w:hAnsi="Times New Roman"/>
          <w:bCs/>
          <w:iCs/>
          <w:sz w:val="28"/>
          <w:szCs w:val="28"/>
          <w:lang w:val="pt-BR"/>
        </w:rPr>
        <w:t xml:space="preserve">tiêu chuẩn của đơn vị hành chính và phân loại </w:t>
      </w:r>
      <w:r w:rsidR="00447E82">
        <w:rPr>
          <w:rFonts w:ascii="Times New Roman" w:hAnsi="Times New Roman"/>
          <w:bCs/>
          <w:iCs/>
          <w:sz w:val="28"/>
          <w:szCs w:val="28"/>
          <w:lang w:val="pt-BR"/>
        </w:rPr>
        <w:t xml:space="preserve">đơn vị hành chính </w:t>
      </w:r>
      <w:r w:rsidR="00447E82" w:rsidRPr="00B161FA">
        <w:rPr>
          <w:rFonts w:ascii="Times New Roman" w:hAnsi="Times New Roman"/>
          <w:bCs/>
          <w:iCs/>
          <w:sz w:val="28"/>
          <w:szCs w:val="28"/>
          <w:lang w:val="pt-BR"/>
        </w:rPr>
        <w:t>đã được sửa đổi, bổ sung một số điều theo Nghị quyết số 2</w:t>
      </w:r>
      <w:r w:rsidR="00447E82">
        <w:rPr>
          <w:rFonts w:ascii="Times New Roman" w:hAnsi="Times New Roman"/>
          <w:bCs/>
          <w:iCs/>
          <w:sz w:val="28"/>
          <w:szCs w:val="28"/>
          <w:lang w:val="pt-BR"/>
        </w:rPr>
        <w:t>7</w:t>
      </w:r>
      <w:r w:rsidR="00447E82" w:rsidRPr="00B161FA">
        <w:rPr>
          <w:rFonts w:ascii="Times New Roman" w:hAnsi="Times New Roman"/>
          <w:bCs/>
          <w:iCs/>
          <w:sz w:val="28"/>
          <w:szCs w:val="28"/>
          <w:lang w:val="pt-BR"/>
        </w:rPr>
        <w:t>/2022/UBTVQH15</w:t>
      </w:r>
      <w:r w:rsidR="00CB0357">
        <w:rPr>
          <w:rFonts w:ascii="Times New Roman" w:hAnsi="Times New Roman"/>
          <w:bCs/>
          <w:iCs/>
          <w:sz w:val="28"/>
          <w:szCs w:val="28"/>
          <w:lang w:val="pt-BR"/>
        </w:rPr>
        <w:t>,</w:t>
      </w:r>
      <w:r w:rsidR="00447E82">
        <w:rPr>
          <w:rFonts w:ascii="Times New Roman" w:hAnsi="Times New Roman"/>
          <w:bCs/>
          <w:iCs/>
          <w:sz w:val="28"/>
          <w:szCs w:val="28"/>
          <w:lang w:val="pt-BR"/>
        </w:rPr>
        <w:t xml:space="preserve"> </w:t>
      </w:r>
      <w:r w:rsidR="00CC25F7" w:rsidRPr="00B161FA">
        <w:rPr>
          <w:rFonts w:ascii="Times New Roman" w:hAnsi="Times New Roman"/>
          <w:bCs/>
          <w:iCs/>
          <w:sz w:val="28"/>
          <w:szCs w:val="28"/>
          <w:lang w:val="pt-BR"/>
        </w:rPr>
        <w:t xml:space="preserve">Nghị quyết số 1210/2016/UBTVQH13 của Ủy ban Thường vụ Quốc hội về </w:t>
      </w:r>
      <w:r w:rsidR="00995078" w:rsidRPr="00B161FA">
        <w:rPr>
          <w:rFonts w:ascii="Times New Roman" w:hAnsi="Times New Roman"/>
          <w:bCs/>
          <w:iCs/>
          <w:sz w:val="28"/>
          <w:szCs w:val="28"/>
          <w:lang w:val="pt-BR"/>
        </w:rPr>
        <w:t>phân loại đô thị đã được sửa đổi, bổ sung một số điều theo Nghị quyết số 2</w:t>
      </w:r>
      <w:r w:rsidR="009D656A">
        <w:rPr>
          <w:rFonts w:ascii="Times New Roman" w:hAnsi="Times New Roman"/>
          <w:bCs/>
          <w:iCs/>
          <w:sz w:val="28"/>
          <w:szCs w:val="28"/>
          <w:lang w:val="pt-BR"/>
        </w:rPr>
        <w:t>6</w:t>
      </w:r>
      <w:r w:rsidR="00995078" w:rsidRPr="00B161FA">
        <w:rPr>
          <w:rFonts w:ascii="Times New Roman" w:hAnsi="Times New Roman"/>
          <w:bCs/>
          <w:iCs/>
          <w:sz w:val="28"/>
          <w:szCs w:val="28"/>
          <w:lang w:val="pt-BR"/>
        </w:rPr>
        <w:t>/2022/UBTVQH15</w:t>
      </w:r>
      <w:r w:rsidR="00447E82">
        <w:rPr>
          <w:rFonts w:ascii="Times New Roman" w:hAnsi="Times New Roman"/>
          <w:bCs/>
          <w:iCs/>
          <w:sz w:val="28"/>
          <w:szCs w:val="28"/>
          <w:lang w:val="pt-BR"/>
        </w:rPr>
        <w:t>.</w:t>
      </w:r>
      <w:r w:rsidR="00F37C67">
        <w:rPr>
          <w:rFonts w:ascii="Times New Roman" w:hAnsi="Times New Roman"/>
          <w:bCs/>
          <w:iCs/>
          <w:sz w:val="28"/>
          <w:szCs w:val="28"/>
          <w:lang w:val="pt-BR"/>
        </w:rPr>
        <w:t xml:space="preserve"> </w:t>
      </w:r>
      <w:r w:rsidR="00447E82">
        <w:rPr>
          <w:rFonts w:ascii="Times New Roman" w:hAnsi="Times New Roman"/>
          <w:bCs/>
          <w:iCs/>
          <w:sz w:val="28"/>
          <w:szCs w:val="28"/>
          <w:lang w:val="pt-BR"/>
        </w:rPr>
        <w:t>T</w:t>
      </w:r>
      <w:r w:rsidR="00F37C67">
        <w:rPr>
          <w:rFonts w:ascii="Times New Roman" w:hAnsi="Times New Roman"/>
          <w:bCs/>
          <w:iCs/>
          <w:sz w:val="28"/>
          <w:szCs w:val="28"/>
          <w:lang w:val="pt-BR"/>
        </w:rPr>
        <w:t xml:space="preserve">rường hợp có yếu tố đặc thù </w:t>
      </w:r>
      <w:r w:rsidR="000A08C7">
        <w:rPr>
          <w:rFonts w:ascii="Times New Roman" w:hAnsi="Times New Roman"/>
          <w:bCs/>
          <w:iCs/>
          <w:sz w:val="28"/>
          <w:szCs w:val="28"/>
          <w:lang w:val="pt-BR"/>
        </w:rPr>
        <w:t xml:space="preserve">về </w:t>
      </w:r>
      <w:r w:rsidR="009D656A">
        <w:rPr>
          <w:rFonts w:ascii="Times New Roman" w:hAnsi="Times New Roman"/>
          <w:bCs/>
          <w:iCs/>
          <w:sz w:val="28"/>
          <w:szCs w:val="28"/>
          <w:lang w:val="pt-BR"/>
        </w:rPr>
        <w:t xml:space="preserve">truyền thống lịch sử, </w:t>
      </w:r>
      <w:r w:rsidR="000A08C7">
        <w:rPr>
          <w:rFonts w:ascii="Times New Roman" w:hAnsi="Times New Roman"/>
          <w:bCs/>
          <w:iCs/>
          <w:sz w:val="28"/>
          <w:szCs w:val="28"/>
          <w:lang w:val="pt-BR"/>
        </w:rPr>
        <w:t>văn hóa, dân tộc, tôn giáo, tín ngưỡng, phong tục</w:t>
      </w:r>
      <w:r w:rsidR="00FC548D">
        <w:rPr>
          <w:rFonts w:ascii="Times New Roman" w:hAnsi="Times New Roman"/>
          <w:bCs/>
          <w:iCs/>
          <w:sz w:val="28"/>
          <w:szCs w:val="28"/>
          <w:lang w:val="pt-BR"/>
        </w:rPr>
        <w:t>,</w:t>
      </w:r>
      <w:r w:rsidR="000A08C7">
        <w:rPr>
          <w:rFonts w:ascii="Times New Roman" w:hAnsi="Times New Roman"/>
          <w:bCs/>
          <w:iCs/>
          <w:sz w:val="28"/>
          <w:szCs w:val="28"/>
          <w:lang w:val="pt-BR"/>
        </w:rPr>
        <w:t xml:space="preserve"> tập quán, </w:t>
      </w:r>
      <w:r w:rsidR="00FC548D">
        <w:rPr>
          <w:rFonts w:ascii="Times New Roman" w:hAnsi="Times New Roman"/>
          <w:bCs/>
          <w:iCs/>
          <w:sz w:val="28"/>
          <w:szCs w:val="28"/>
          <w:lang w:val="pt-BR"/>
        </w:rPr>
        <w:t>vị trí địa l</w:t>
      </w:r>
      <w:r w:rsidR="00DA6401">
        <w:rPr>
          <w:rFonts w:ascii="Times New Roman" w:hAnsi="Times New Roman"/>
          <w:bCs/>
          <w:iCs/>
          <w:sz w:val="28"/>
          <w:szCs w:val="28"/>
          <w:lang w:val="pt-BR"/>
        </w:rPr>
        <w:t xml:space="preserve">ý, điều kiện tự nhiên, </w:t>
      </w:r>
      <w:r w:rsidR="000A08C7">
        <w:rPr>
          <w:rFonts w:ascii="Times New Roman" w:hAnsi="Times New Roman"/>
          <w:bCs/>
          <w:iCs/>
          <w:sz w:val="28"/>
          <w:szCs w:val="28"/>
          <w:lang w:val="pt-BR"/>
        </w:rPr>
        <w:t xml:space="preserve">cộng đồng dân cư, </w:t>
      </w:r>
      <w:r w:rsidR="00895EDF">
        <w:rPr>
          <w:rFonts w:ascii="Times New Roman" w:hAnsi="Times New Roman"/>
          <w:bCs/>
          <w:iCs/>
          <w:sz w:val="28"/>
          <w:szCs w:val="28"/>
          <w:lang w:val="pt-BR"/>
        </w:rPr>
        <w:t xml:space="preserve">yêu cầu bảo đảm quốc phòng, an ninh, trật tự, an toàn xã hội, phát triển kinh tế - xã hội </w:t>
      </w:r>
      <w:r w:rsidR="000A08C7">
        <w:rPr>
          <w:rFonts w:ascii="Times New Roman" w:hAnsi="Times New Roman"/>
          <w:bCs/>
          <w:iCs/>
          <w:sz w:val="28"/>
          <w:szCs w:val="28"/>
          <w:lang w:val="pt-BR"/>
        </w:rPr>
        <w:t xml:space="preserve">thì </w:t>
      </w:r>
      <w:r w:rsidR="0087293F">
        <w:rPr>
          <w:rFonts w:ascii="Times New Roman" w:hAnsi="Times New Roman"/>
          <w:bCs/>
          <w:iCs/>
          <w:sz w:val="28"/>
          <w:szCs w:val="28"/>
          <w:lang w:val="pt-BR"/>
        </w:rPr>
        <w:t>Chính phủ báo cáo Ủy ban Thường vụ Quốc hội xem xét, quyết định trong Đề án sắp xếp đơn vị hành chính.</w:t>
      </w:r>
    </w:p>
    <w:p w14:paraId="0B05D958" w14:textId="0A86E56B" w:rsidR="00534668" w:rsidRDefault="00853236" w:rsidP="00857E89">
      <w:pPr>
        <w:spacing w:before="120" w:after="120" w:line="360" w:lineRule="atLeast"/>
        <w:ind w:firstLine="720"/>
        <w:jc w:val="both"/>
        <w:rPr>
          <w:rFonts w:ascii="Times New Roman" w:hAnsi="Times New Roman"/>
          <w:bCs/>
          <w:iCs/>
          <w:sz w:val="28"/>
          <w:szCs w:val="28"/>
          <w:lang w:val="pt-BR"/>
        </w:rPr>
      </w:pPr>
      <w:r>
        <w:rPr>
          <w:rFonts w:ascii="Times New Roman" w:hAnsi="Times New Roman"/>
          <w:bCs/>
          <w:iCs/>
          <w:sz w:val="28"/>
          <w:szCs w:val="28"/>
          <w:lang w:val="pt-BR"/>
        </w:rPr>
        <w:lastRenderedPageBreak/>
        <w:t>- Nghiên cứu</w:t>
      </w:r>
      <w:r w:rsidR="00E40384">
        <w:rPr>
          <w:rFonts w:ascii="Times New Roman" w:hAnsi="Times New Roman"/>
          <w:bCs/>
          <w:iCs/>
          <w:sz w:val="28"/>
          <w:szCs w:val="28"/>
          <w:lang w:val="pt-BR"/>
        </w:rPr>
        <w:t>,</w:t>
      </w:r>
      <w:r w:rsidR="00A54C4A">
        <w:rPr>
          <w:rFonts w:ascii="Times New Roman" w:hAnsi="Times New Roman"/>
          <w:bCs/>
          <w:iCs/>
          <w:sz w:val="28"/>
          <w:szCs w:val="28"/>
          <w:lang w:val="pt-BR"/>
        </w:rPr>
        <w:t xml:space="preserve"> </w:t>
      </w:r>
      <w:r w:rsidR="00E40384">
        <w:rPr>
          <w:rFonts w:ascii="Times New Roman" w:hAnsi="Times New Roman"/>
          <w:bCs/>
          <w:iCs/>
          <w:sz w:val="28"/>
          <w:szCs w:val="28"/>
          <w:lang w:val="pt-BR"/>
        </w:rPr>
        <w:t>c</w:t>
      </w:r>
      <w:r w:rsidR="00A54C4A">
        <w:rPr>
          <w:rFonts w:ascii="Times New Roman" w:hAnsi="Times New Roman"/>
          <w:bCs/>
          <w:iCs/>
          <w:sz w:val="28"/>
          <w:szCs w:val="28"/>
          <w:lang w:val="pt-BR"/>
        </w:rPr>
        <w:t>ó cơ chế, chính sách hỗ trợ</w:t>
      </w:r>
      <w:r w:rsidR="00E40384">
        <w:rPr>
          <w:rFonts w:ascii="Times New Roman" w:hAnsi="Times New Roman"/>
          <w:bCs/>
          <w:iCs/>
          <w:sz w:val="28"/>
          <w:szCs w:val="28"/>
          <w:lang w:val="pt-BR"/>
        </w:rPr>
        <w:t xml:space="preserve"> đặc thù đối với đơn vị hành chính cấp huyện, cấp xã hình thành sau sắp xếp </w:t>
      </w:r>
      <w:r w:rsidR="004350D5">
        <w:rPr>
          <w:rFonts w:ascii="Times New Roman" w:hAnsi="Times New Roman"/>
          <w:bCs/>
          <w:iCs/>
          <w:sz w:val="28"/>
          <w:szCs w:val="28"/>
          <w:lang w:val="pt-BR"/>
        </w:rPr>
        <w:t xml:space="preserve">để khuyến khích, tạo động lực cho các địa phương </w:t>
      </w:r>
      <w:r w:rsidR="00FB6C3A">
        <w:rPr>
          <w:rFonts w:ascii="Times New Roman" w:hAnsi="Times New Roman"/>
          <w:bCs/>
          <w:iCs/>
          <w:sz w:val="28"/>
          <w:szCs w:val="28"/>
          <w:lang w:val="pt-BR"/>
        </w:rPr>
        <w:t xml:space="preserve">thực hiện sắp xếp </w:t>
      </w:r>
      <w:r w:rsidR="00FF00D2">
        <w:rPr>
          <w:rFonts w:ascii="Times New Roman" w:hAnsi="Times New Roman"/>
          <w:bCs/>
          <w:iCs/>
          <w:sz w:val="28"/>
          <w:szCs w:val="28"/>
          <w:lang w:val="pt-BR"/>
        </w:rPr>
        <w:t>đơn vị hành chính.</w:t>
      </w:r>
    </w:p>
    <w:p w14:paraId="4786DC4E" w14:textId="3956E44F" w:rsidR="003B2773" w:rsidRPr="00E82FE0" w:rsidRDefault="00AC0156" w:rsidP="00857E89">
      <w:pPr>
        <w:spacing w:before="120" w:after="120" w:line="360" w:lineRule="atLeast"/>
        <w:ind w:firstLine="720"/>
        <w:jc w:val="both"/>
        <w:rPr>
          <w:rFonts w:ascii="Times New Roman" w:hAnsi="Times New Roman"/>
          <w:spacing w:val="3"/>
          <w:sz w:val="28"/>
          <w:szCs w:val="28"/>
          <w:shd w:val="clear" w:color="auto" w:fill="FFFFFF"/>
        </w:rPr>
      </w:pPr>
      <w:r>
        <w:rPr>
          <w:rFonts w:ascii="Times New Roman" w:hAnsi="Times New Roman"/>
          <w:bCs/>
          <w:iCs/>
          <w:sz w:val="28"/>
          <w:szCs w:val="28"/>
          <w:lang w:val="pt-BR"/>
        </w:rPr>
        <w:t>-</w:t>
      </w:r>
      <w:r w:rsidR="00FB6C3A">
        <w:rPr>
          <w:rFonts w:ascii="Times New Roman" w:hAnsi="Times New Roman"/>
          <w:bCs/>
          <w:iCs/>
          <w:sz w:val="28"/>
          <w:szCs w:val="28"/>
          <w:lang w:val="pt-BR"/>
        </w:rPr>
        <w:t xml:space="preserve"> </w:t>
      </w:r>
      <w:r>
        <w:rPr>
          <w:rFonts w:ascii="Times New Roman" w:hAnsi="Times New Roman"/>
          <w:bCs/>
          <w:iCs/>
          <w:sz w:val="28"/>
          <w:szCs w:val="28"/>
          <w:lang w:val="pt-BR"/>
        </w:rPr>
        <w:t>Quy trình, thủ tục, hồ sơ Đề án sắp xếp đơn vị hành chính c</w:t>
      </w:r>
      <w:r w:rsidR="00B61562">
        <w:rPr>
          <w:rFonts w:ascii="Times New Roman" w:hAnsi="Times New Roman"/>
          <w:bCs/>
          <w:iCs/>
          <w:sz w:val="28"/>
          <w:szCs w:val="28"/>
          <w:lang w:val="pt-BR"/>
        </w:rPr>
        <w:t>ầ</w:t>
      </w:r>
      <w:r>
        <w:rPr>
          <w:rFonts w:ascii="Times New Roman" w:hAnsi="Times New Roman"/>
          <w:bCs/>
          <w:iCs/>
          <w:sz w:val="28"/>
          <w:szCs w:val="28"/>
          <w:lang w:val="pt-BR"/>
        </w:rPr>
        <w:t xml:space="preserve">n được đơn giản hóa, </w:t>
      </w:r>
      <w:r w:rsidR="00155D3C">
        <w:rPr>
          <w:rFonts w:ascii="Times New Roman" w:hAnsi="Times New Roman"/>
          <w:spacing w:val="3"/>
          <w:sz w:val="28"/>
          <w:szCs w:val="28"/>
          <w:shd w:val="clear" w:color="auto" w:fill="FFFFFF"/>
        </w:rPr>
        <w:t>rõ trách nhiệm của các cơ quan</w:t>
      </w:r>
      <w:r w:rsidR="008A5089">
        <w:rPr>
          <w:rFonts w:ascii="Times New Roman" w:hAnsi="Times New Roman"/>
          <w:spacing w:val="3"/>
          <w:sz w:val="28"/>
          <w:szCs w:val="28"/>
          <w:shd w:val="clear" w:color="auto" w:fill="FFFFFF"/>
        </w:rPr>
        <w:t>,</w:t>
      </w:r>
      <w:r w:rsidR="00155D3C">
        <w:rPr>
          <w:rFonts w:ascii="Times New Roman" w:hAnsi="Times New Roman"/>
          <w:spacing w:val="3"/>
          <w:sz w:val="28"/>
          <w:szCs w:val="28"/>
          <w:shd w:val="clear" w:color="auto" w:fill="FFFFFF"/>
        </w:rPr>
        <w:t xml:space="preserve"> </w:t>
      </w:r>
      <w:r w:rsidR="00E82FE0">
        <w:rPr>
          <w:rFonts w:ascii="Times New Roman" w:hAnsi="Times New Roman"/>
          <w:spacing w:val="3"/>
          <w:sz w:val="28"/>
          <w:szCs w:val="28"/>
          <w:shd w:val="clear" w:color="auto" w:fill="FFFFFF"/>
        </w:rPr>
        <w:t xml:space="preserve">tăng </w:t>
      </w:r>
      <w:r w:rsidR="00E82FE0" w:rsidRPr="00E82FE0">
        <w:rPr>
          <w:rFonts w:ascii="Times New Roman" w:hAnsi="Times New Roman"/>
          <w:iCs/>
          <w:sz w:val="28"/>
          <w:szCs w:val="28"/>
        </w:rPr>
        <w:t>tính chủ động của chính quyền địa phương</w:t>
      </w:r>
      <w:r w:rsidR="00E82FE0">
        <w:rPr>
          <w:rFonts w:ascii="Times New Roman" w:hAnsi="Times New Roman"/>
          <w:iCs/>
          <w:sz w:val="28"/>
          <w:szCs w:val="28"/>
        </w:rPr>
        <w:t xml:space="preserve"> và cơ chế </w:t>
      </w:r>
      <w:r w:rsidR="00957CC8">
        <w:rPr>
          <w:rFonts w:ascii="Times New Roman" w:hAnsi="Times New Roman"/>
          <w:iCs/>
          <w:sz w:val="28"/>
          <w:szCs w:val="28"/>
        </w:rPr>
        <w:t>phối hợp giữa các Bộ, ngành</w:t>
      </w:r>
      <w:r w:rsidR="008A5089">
        <w:rPr>
          <w:rFonts w:ascii="Times New Roman" w:hAnsi="Times New Roman"/>
          <w:iCs/>
          <w:sz w:val="28"/>
          <w:szCs w:val="28"/>
        </w:rPr>
        <w:t xml:space="preserve"> trong quá trình xây dựng Đề án</w:t>
      </w:r>
      <w:r w:rsidR="00957CC8">
        <w:rPr>
          <w:rFonts w:ascii="Times New Roman" w:hAnsi="Times New Roman"/>
          <w:iCs/>
          <w:sz w:val="28"/>
          <w:szCs w:val="28"/>
        </w:rPr>
        <w:t>.</w:t>
      </w:r>
      <w:r w:rsidR="00B61562">
        <w:rPr>
          <w:rFonts w:ascii="Times New Roman" w:hAnsi="Times New Roman"/>
          <w:iCs/>
          <w:sz w:val="28"/>
          <w:szCs w:val="28"/>
        </w:rPr>
        <w:t xml:space="preserve"> Trường hợp </w:t>
      </w:r>
      <w:r w:rsidR="00AD6494">
        <w:rPr>
          <w:rFonts w:ascii="Times New Roman" w:hAnsi="Times New Roman"/>
          <w:iCs/>
          <w:sz w:val="28"/>
          <w:szCs w:val="28"/>
        </w:rPr>
        <w:t>thành lập đơn vị hành chính đô thị cấp huyện hoặc nhập huyện vào đơn vị hành chính đô thị cùng cấp thì phải lập thành đề án riêng</w:t>
      </w:r>
      <w:r w:rsidR="00787B9B">
        <w:rPr>
          <w:rFonts w:ascii="Times New Roman" w:hAnsi="Times New Roman"/>
          <w:iCs/>
          <w:sz w:val="28"/>
          <w:szCs w:val="28"/>
        </w:rPr>
        <w:t xml:space="preserve"> và</w:t>
      </w:r>
      <w:r w:rsidR="00AD6494">
        <w:rPr>
          <w:rFonts w:ascii="Times New Roman" w:hAnsi="Times New Roman"/>
          <w:iCs/>
          <w:sz w:val="28"/>
          <w:szCs w:val="28"/>
        </w:rPr>
        <w:t xml:space="preserve"> </w:t>
      </w:r>
      <w:r w:rsidR="000A61E4">
        <w:rPr>
          <w:rFonts w:ascii="Times New Roman" w:hAnsi="Times New Roman"/>
          <w:iCs/>
          <w:sz w:val="28"/>
          <w:szCs w:val="28"/>
        </w:rPr>
        <w:t xml:space="preserve">phải bảo đảm đúng yêu cầu </w:t>
      </w:r>
      <w:r w:rsidR="001B06BE">
        <w:rPr>
          <w:rFonts w:ascii="Times New Roman" w:hAnsi="Times New Roman"/>
          <w:iCs/>
          <w:sz w:val="28"/>
          <w:szCs w:val="28"/>
        </w:rPr>
        <w:t xml:space="preserve">về tiêu chuẩn, điều kiện </w:t>
      </w:r>
      <w:r w:rsidR="000A61E4">
        <w:rPr>
          <w:rFonts w:ascii="Times New Roman" w:hAnsi="Times New Roman"/>
          <w:iCs/>
          <w:sz w:val="28"/>
          <w:szCs w:val="28"/>
        </w:rPr>
        <w:t>và hồ sơ</w:t>
      </w:r>
      <w:r w:rsidR="004A10FE">
        <w:rPr>
          <w:rFonts w:ascii="Times New Roman" w:hAnsi="Times New Roman"/>
          <w:iCs/>
          <w:sz w:val="28"/>
          <w:szCs w:val="28"/>
        </w:rPr>
        <w:t xml:space="preserve"> theo quy định tại các nghị quyết của Ủy ban Thường vụ Quốc hội</w:t>
      </w:r>
      <w:r w:rsidR="002950F0">
        <w:rPr>
          <w:rFonts w:ascii="Times New Roman" w:hAnsi="Times New Roman"/>
          <w:iCs/>
          <w:sz w:val="28"/>
          <w:szCs w:val="28"/>
        </w:rPr>
        <w:t>.</w:t>
      </w:r>
    </w:p>
    <w:p w14:paraId="4FE4D3B8" w14:textId="4DE66E97" w:rsidR="00C4465C" w:rsidRPr="00DF3C3F" w:rsidRDefault="00C4465C" w:rsidP="00857E89">
      <w:pPr>
        <w:spacing w:before="120" w:after="120" w:line="360" w:lineRule="atLeast"/>
        <w:ind w:firstLine="720"/>
        <w:jc w:val="both"/>
        <w:rPr>
          <w:rFonts w:ascii="Times New Roman" w:hAnsi="Times New Roman"/>
          <w:bCs/>
          <w:sz w:val="28"/>
          <w:szCs w:val="28"/>
          <w:lang w:val="pt-BR"/>
        </w:rPr>
      </w:pPr>
      <w:r w:rsidRPr="00DF3C3F">
        <w:rPr>
          <w:rFonts w:ascii="Times New Roman" w:hAnsi="Times New Roman"/>
          <w:bCs/>
          <w:sz w:val="28"/>
          <w:szCs w:val="28"/>
          <w:lang w:val="pt-BR"/>
        </w:rPr>
        <w:t xml:space="preserve">- </w:t>
      </w:r>
      <w:r w:rsidR="00C05F46" w:rsidRPr="00DF3C3F">
        <w:rPr>
          <w:rFonts w:ascii="Times New Roman" w:hAnsi="Times New Roman"/>
          <w:bCs/>
          <w:sz w:val="28"/>
          <w:szCs w:val="28"/>
          <w:lang w:val="pt-BR"/>
        </w:rPr>
        <w:t>Nội dung c</w:t>
      </w:r>
      <w:r w:rsidRPr="00DF3C3F">
        <w:rPr>
          <w:rFonts w:ascii="Times New Roman" w:hAnsi="Times New Roman"/>
          <w:bCs/>
          <w:sz w:val="28"/>
          <w:szCs w:val="28"/>
          <w:lang w:val="pt-BR"/>
        </w:rPr>
        <w:t>ác quy định của dự thảo Nghị quyết phải</w:t>
      </w:r>
      <w:r w:rsidR="000A61E4" w:rsidRPr="00DF3C3F">
        <w:rPr>
          <w:rFonts w:ascii="Times New Roman" w:hAnsi="Times New Roman"/>
          <w:bCs/>
          <w:sz w:val="28"/>
          <w:szCs w:val="28"/>
          <w:lang w:val="pt-BR"/>
        </w:rPr>
        <w:t xml:space="preserve"> khắc phục những bất cập, vướng mắc, hạn chế đã được chỉ ra qua tổng kết và giám sát việc sắp xếp đơn vị hành chính</w:t>
      </w:r>
      <w:r w:rsidR="00DF3C3F" w:rsidRPr="00DF3C3F">
        <w:rPr>
          <w:rFonts w:ascii="Times New Roman" w:hAnsi="Times New Roman"/>
          <w:bCs/>
          <w:sz w:val="28"/>
          <w:szCs w:val="28"/>
          <w:lang w:val="pt-BR"/>
        </w:rPr>
        <w:t xml:space="preserve"> cấp huyện, cấp xã giai đoạn 2019 </w:t>
      </w:r>
      <w:r w:rsidR="00DC4FBE">
        <w:rPr>
          <w:rFonts w:ascii="Times New Roman" w:hAnsi="Times New Roman"/>
          <w:bCs/>
          <w:sz w:val="28"/>
          <w:szCs w:val="28"/>
          <w:lang w:val="pt-BR"/>
        </w:rPr>
        <w:t>-</w:t>
      </w:r>
      <w:r w:rsidR="00DF3C3F" w:rsidRPr="00DF3C3F">
        <w:rPr>
          <w:rFonts w:ascii="Times New Roman" w:hAnsi="Times New Roman"/>
          <w:bCs/>
          <w:sz w:val="28"/>
          <w:szCs w:val="28"/>
          <w:lang w:val="pt-BR"/>
        </w:rPr>
        <w:t xml:space="preserve"> 2021;</w:t>
      </w:r>
      <w:r w:rsidRPr="00DF3C3F">
        <w:rPr>
          <w:rFonts w:ascii="Times New Roman" w:hAnsi="Times New Roman"/>
          <w:bCs/>
          <w:sz w:val="28"/>
          <w:szCs w:val="28"/>
          <w:lang w:val="pt-BR"/>
        </w:rPr>
        <w:t xml:space="preserve"> bảo đảm quán triệt, cụ thể hóa tinh thần Nghị quyết số 18-NQ/TW ngày 25/10/2017 của Hội nghị </w:t>
      </w:r>
      <w:r w:rsidR="00436554">
        <w:rPr>
          <w:rFonts w:ascii="Times New Roman" w:hAnsi="Times New Roman"/>
          <w:bCs/>
          <w:sz w:val="28"/>
          <w:szCs w:val="28"/>
          <w:lang w:val="pt-BR"/>
        </w:rPr>
        <w:t xml:space="preserve">lần thứ </w:t>
      </w:r>
      <w:r w:rsidR="003D3423">
        <w:rPr>
          <w:rFonts w:ascii="Times New Roman" w:hAnsi="Times New Roman"/>
          <w:bCs/>
          <w:sz w:val="28"/>
          <w:szCs w:val="28"/>
          <w:lang w:val="pt-BR"/>
        </w:rPr>
        <w:t>s</w:t>
      </w:r>
      <w:r w:rsidR="00436554">
        <w:rPr>
          <w:rFonts w:ascii="Times New Roman" w:hAnsi="Times New Roman"/>
          <w:bCs/>
          <w:sz w:val="28"/>
          <w:szCs w:val="28"/>
          <w:lang w:val="pt-BR"/>
        </w:rPr>
        <w:t>áu</w:t>
      </w:r>
      <w:r w:rsidRPr="00DF3C3F">
        <w:rPr>
          <w:rFonts w:ascii="Times New Roman" w:hAnsi="Times New Roman"/>
          <w:bCs/>
          <w:sz w:val="28"/>
          <w:szCs w:val="28"/>
          <w:lang w:val="pt-BR"/>
        </w:rPr>
        <w:t xml:space="preserve"> </w:t>
      </w:r>
      <w:r w:rsidR="003D3423">
        <w:rPr>
          <w:rFonts w:ascii="Times New Roman" w:hAnsi="Times New Roman"/>
          <w:bCs/>
          <w:sz w:val="28"/>
          <w:szCs w:val="28"/>
          <w:lang w:val="pt-BR"/>
        </w:rPr>
        <w:t xml:space="preserve">Ban Chấp hành Trung ương Đảng </w:t>
      </w:r>
      <w:r w:rsidRPr="00DF3C3F">
        <w:rPr>
          <w:rFonts w:ascii="Times New Roman" w:hAnsi="Times New Roman"/>
          <w:bCs/>
          <w:sz w:val="28"/>
          <w:szCs w:val="28"/>
          <w:lang w:val="pt-BR"/>
        </w:rPr>
        <w:t>khóa XII, các Nghị quyết, Kết luận của Bộ Chính trị gồm: Nghị quyết số 37-NQ/TW</w:t>
      </w:r>
      <w:r w:rsidR="00325B73" w:rsidRPr="00DF3C3F">
        <w:rPr>
          <w:rFonts w:ascii="Times New Roman" w:hAnsi="Times New Roman"/>
          <w:bCs/>
          <w:sz w:val="28"/>
          <w:szCs w:val="28"/>
          <w:lang w:val="pt-BR"/>
        </w:rPr>
        <w:t xml:space="preserve"> </w:t>
      </w:r>
      <w:r w:rsidR="00325B73" w:rsidRPr="00DF3C3F">
        <w:rPr>
          <w:rFonts w:ascii="Times New Roman" w:hAnsi="Times New Roman"/>
          <w:spacing w:val="-2"/>
          <w:sz w:val="28"/>
          <w:szCs w:val="28"/>
          <w:lang w:val="nl-NL"/>
        </w:rPr>
        <w:t xml:space="preserve">ngày 24/12/2018 về </w:t>
      </w:r>
      <w:r w:rsidR="00432A7A">
        <w:rPr>
          <w:rFonts w:ascii="Times New Roman" w:hAnsi="Times New Roman"/>
          <w:spacing w:val="-2"/>
          <w:sz w:val="28"/>
          <w:szCs w:val="28"/>
          <w:lang w:val="nl-NL"/>
        </w:rPr>
        <w:t xml:space="preserve">việc </w:t>
      </w:r>
      <w:r w:rsidR="00325B73" w:rsidRPr="00DF3C3F">
        <w:rPr>
          <w:rFonts w:ascii="Times New Roman" w:hAnsi="Times New Roman"/>
          <w:spacing w:val="-2"/>
          <w:sz w:val="28"/>
          <w:szCs w:val="28"/>
          <w:lang w:val="nl-NL"/>
        </w:rPr>
        <w:t xml:space="preserve">sắp xếp các </w:t>
      </w:r>
      <w:r w:rsidR="00DC4FBE">
        <w:rPr>
          <w:rFonts w:ascii="Times New Roman" w:hAnsi="Times New Roman"/>
          <w:spacing w:val="-2"/>
          <w:sz w:val="28"/>
          <w:szCs w:val="28"/>
          <w:bdr w:val="none" w:sz="0" w:space="0" w:color="auto" w:frame="1"/>
          <w:lang w:val="nl-NL"/>
        </w:rPr>
        <w:t>đơn vị hành chính</w:t>
      </w:r>
      <w:r w:rsidR="00DC4FBE" w:rsidRPr="00DF3C3F">
        <w:rPr>
          <w:rFonts w:ascii="Times New Roman" w:hAnsi="Times New Roman"/>
          <w:spacing w:val="-2"/>
          <w:sz w:val="28"/>
          <w:szCs w:val="28"/>
          <w:lang w:val="nl-NL"/>
        </w:rPr>
        <w:t xml:space="preserve"> </w:t>
      </w:r>
      <w:r w:rsidR="00325B73" w:rsidRPr="00DF3C3F">
        <w:rPr>
          <w:rFonts w:ascii="Times New Roman" w:hAnsi="Times New Roman"/>
          <w:spacing w:val="-2"/>
          <w:sz w:val="28"/>
          <w:szCs w:val="28"/>
          <w:lang w:val="nl-NL"/>
        </w:rPr>
        <w:t>cấp huyện và cấp xã</w:t>
      </w:r>
      <w:r w:rsidRPr="00DF3C3F">
        <w:rPr>
          <w:rFonts w:ascii="Times New Roman" w:hAnsi="Times New Roman"/>
          <w:bCs/>
          <w:sz w:val="28"/>
          <w:szCs w:val="28"/>
          <w:lang w:val="pt-BR"/>
        </w:rPr>
        <w:t>, Nghị quyết số 06-NQ/TW</w:t>
      </w:r>
      <w:r w:rsidR="00BA3A16">
        <w:rPr>
          <w:rFonts w:ascii="Times New Roman" w:hAnsi="Times New Roman"/>
          <w:bCs/>
          <w:sz w:val="28"/>
          <w:szCs w:val="28"/>
          <w:lang w:val="pt-BR"/>
        </w:rPr>
        <w:t xml:space="preserve"> </w:t>
      </w:r>
      <w:r w:rsidR="00FD25BA" w:rsidRPr="00DF3C3F">
        <w:rPr>
          <w:rFonts w:ascii="Times New Roman" w:hAnsi="Times New Roman"/>
          <w:sz w:val="28"/>
          <w:szCs w:val="28"/>
          <w:lang w:val="da-DK"/>
        </w:rPr>
        <w:t xml:space="preserve">ngày 24/01/2022 </w:t>
      </w:r>
      <w:r w:rsidR="00BA3A16">
        <w:rPr>
          <w:rFonts w:ascii="Times New Roman" w:hAnsi="Times New Roman"/>
          <w:bCs/>
          <w:sz w:val="28"/>
          <w:szCs w:val="28"/>
          <w:lang w:val="pt-BR"/>
        </w:rPr>
        <w:t>của Bộ Chính trị</w:t>
      </w:r>
      <w:r w:rsidR="00BA3A16" w:rsidRPr="00DF3C3F">
        <w:rPr>
          <w:rFonts w:ascii="Times New Roman" w:hAnsi="Times New Roman"/>
          <w:bCs/>
          <w:sz w:val="28"/>
          <w:szCs w:val="28"/>
          <w:lang w:val="pt-BR"/>
        </w:rPr>
        <w:t xml:space="preserve"> </w:t>
      </w:r>
      <w:r w:rsidR="00FD25BA" w:rsidRPr="00DF3C3F">
        <w:rPr>
          <w:rFonts w:ascii="Times New Roman" w:hAnsi="Times New Roman"/>
          <w:color w:val="000000"/>
          <w:sz w:val="28"/>
          <w:szCs w:val="28"/>
        </w:rPr>
        <w:t xml:space="preserve">về quy hoạch, xây dựng, quản lý và phát triển bền vững đô thị </w:t>
      </w:r>
      <w:r w:rsidR="00FD25BA" w:rsidRPr="00DF3C3F">
        <w:rPr>
          <w:rFonts w:ascii="Times New Roman" w:hAnsi="Times New Roman"/>
          <w:color w:val="000000"/>
          <w:sz w:val="28"/>
          <w:szCs w:val="28"/>
          <w:lang w:val="da-DK"/>
        </w:rPr>
        <w:t>V</w:t>
      </w:r>
      <w:r w:rsidR="00FD25BA" w:rsidRPr="00DF3C3F">
        <w:rPr>
          <w:rFonts w:ascii="Times New Roman" w:hAnsi="Times New Roman"/>
          <w:color w:val="000000"/>
          <w:sz w:val="28"/>
          <w:szCs w:val="28"/>
        </w:rPr>
        <w:t xml:space="preserve">iệt </w:t>
      </w:r>
      <w:r w:rsidR="00FD25BA" w:rsidRPr="00DF3C3F">
        <w:rPr>
          <w:rFonts w:ascii="Times New Roman" w:hAnsi="Times New Roman"/>
          <w:color w:val="000000"/>
          <w:sz w:val="28"/>
          <w:szCs w:val="28"/>
          <w:lang w:val="da-DK"/>
        </w:rPr>
        <w:t>N</w:t>
      </w:r>
      <w:r w:rsidR="00FD25BA" w:rsidRPr="00DF3C3F">
        <w:rPr>
          <w:rFonts w:ascii="Times New Roman" w:hAnsi="Times New Roman"/>
          <w:color w:val="000000"/>
          <w:sz w:val="28"/>
          <w:szCs w:val="28"/>
        </w:rPr>
        <w:t>am đến năm 2030, tầm nhìn đến năm 2045</w:t>
      </w:r>
      <w:r w:rsidRPr="00DF3C3F">
        <w:rPr>
          <w:rFonts w:ascii="Times New Roman" w:hAnsi="Times New Roman"/>
          <w:bCs/>
          <w:sz w:val="28"/>
          <w:szCs w:val="28"/>
          <w:lang w:val="pt-BR"/>
        </w:rPr>
        <w:t>, Kết luận số 48</w:t>
      </w:r>
      <w:r w:rsidRPr="00DF3C3F">
        <w:rPr>
          <w:rFonts w:ascii="Times New Roman" w:hAnsi="Times New Roman"/>
          <w:sz w:val="28"/>
          <w:szCs w:val="28"/>
          <w:lang w:val="da-DK"/>
        </w:rPr>
        <w:t>-KL/TW</w:t>
      </w:r>
      <w:r w:rsidR="00FD25BA" w:rsidRPr="00DF3C3F">
        <w:rPr>
          <w:rFonts w:ascii="Times New Roman" w:hAnsi="Times New Roman"/>
          <w:sz w:val="28"/>
          <w:szCs w:val="28"/>
        </w:rPr>
        <w:t xml:space="preserve"> ngày 30</w:t>
      </w:r>
      <w:r w:rsidR="00FD25BA" w:rsidRPr="00DF3C3F">
        <w:rPr>
          <w:rFonts w:ascii="Times New Roman" w:hAnsi="Times New Roman"/>
          <w:sz w:val="28"/>
          <w:szCs w:val="28"/>
          <w:lang w:val="en-GB"/>
        </w:rPr>
        <w:t>/</w:t>
      </w:r>
      <w:r w:rsidR="00FD25BA" w:rsidRPr="00DF3C3F">
        <w:rPr>
          <w:rFonts w:ascii="Times New Roman" w:hAnsi="Times New Roman"/>
          <w:sz w:val="28"/>
          <w:szCs w:val="28"/>
        </w:rPr>
        <w:t>01</w:t>
      </w:r>
      <w:r w:rsidR="00FD25BA" w:rsidRPr="00DF3C3F">
        <w:rPr>
          <w:rFonts w:ascii="Times New Roman" w:hAnsi="Times New Roman"/>
          <w:sz w:val="28"/>
          <w:szCs w:val="28"/>
          <w:lang w:val="en-GB"/>
        </w:rPr>
        <w:t>/</w:t>
      </w:r>
      <w:r w:rsidR="00FD25BA" w:rsidRPr="00DF3C3F">
        <w:rPr>
          <w:rFonts w:ascii="Times New Roman" w:hAnsi="Times New Roman"/>
          <w:sz w:val="28"/>
          <w:szCs w:val="28"/>
        </w:rPr>
        <w:t xml:space="preserve">2023 </w:t>
      </w:r>
      <w:r w:rsidR="00BA3A16">
        <w:rPr>
          <w:rFonts w:ascii="Times New Roman" w:hAnsi="Times New Roman"/>
          <w:sz w:val="28"/>
          <w:szCs w:val="28"/>
        </w:rPr>
        <w:t xml:space="preserve">của Bộ Chính trị </w:t>
      </w:r>
      <w:r w:rsidR="00FD25BA" w:rsidRPr="00DF3C3F">
        <w:rPr>
          <w:rFonts w:ascii="Times New Roman" w:hAnsi="Times New Roman"/>
          <w:sz w:val="28"/>
          <w:szCs w:val="28"/>
        </w:rPr>
        <w:t xml:space="preserve">về tiếp tục thực hiện sắp xếp </w:t>
      </w:r>
      <w:r w:rsidR="00DC4FBE">
        <w:rPr>
          <w:rFonts w:ascii="Times New Roman" w:hAnsi="Times New Roman"/>
          <w:sz w:val="28"/>
          <w:szCs w:val="28"/>
        </w:rPr>
        <w:t>đơn vị hành chính</w:t>
      </w:r>
      <w:r w:rsidR="00DC4FBE" w:rsidRPr="00DF3C3F">
        <w:rPr>
          <w:rFonts w:ascii="Times New Roman" w:hAnsi="Times New Roman"/>
          <w:sz w:val="28"/>
          <w:szCs w:val="28"/>
        </w:rPr>
        <w:t xml:space="preserve"> </w:t>
      </w:r>
      <w:r w:rsidR="00FD25BA" w:rsidRPr="00DF3C3F">
        <w:rPr>
          <w:rFonts w:ascii="Times New Roman" w:hAnsi="Times New Roman"/>
          <w:sz w:val="28"/>
          <w:szCs w:val="28"/>
        </w:rPr>
        <w:t>cấp huyện, cấp xã giai đoạn 2023-2030</w:t>
      </w:r>
      <w:r w:rsidRPr="00DF3C3F">
        <w:rPr>
          <w:rFonts w:ascii="Times New Roman" w:hAnsi="Times New Roman"/>
          <w:sz w:val="28"/>
          <w:szCs w:val="28"/>
          <w:lang w:val="da-DK"/>
        </w:rPr>
        <w:t xml:space="preserve">, </w:t>
      </w:r>
      <w:r w:rsidRPr="00DF3C3F">
        <w:rPr>
          <w:rFonts w:ascii="Times New Roman" w:hAnsi="Times New Roman"/>
          <w:bCs/>
          <w:sz w:val="28"/>
          <w:szCs w:val="28"/>
          <w:lang w:val="pt-BR"/>
        </w:rPr>
        <w:t>Kết luận số 50</w:t>
      </w:r>
      <w:r w:rsidRPr="00DF3C3F">
        <w:rPr>
          <w:rFonts w:ascii="Times New Roman" w:hAnsi="Times New Roman"/>
          <w:sz w:val="28"/>
          <w:szCs w:val="28"/>
          <w:lang w:val="da-DK"/>
        </w:rPr>
        <w:t>-KL/TW</w:t>
      </w:r>
      <w:r w:rsidR="00E51CE6" w:rsidRPr="00DF3C3F">
        <w:rPr>
          <w:rFonts w:ascii="Times New Roman" w:hAnsi="Times New Roman"/>
          <w:sz w:val="28"/>
          <w:szCs w:val="28"/>
          <w:lang w:val="da-DK"/>
        </w:rPr>
        <w:t xml:space="preserve"> </w:t>
      </w:r>
      <w:r w:rsidR="00FD25BA" w:rsidRPr="00DF3C3F">
        <w:rPr>
          <w:rFonts w:ascii="Times New Roman" w:hAnsi="Times New Roman"/>
          <w:sz w:val="28"/>
          <w:szCs w:val="28"/>
          <w:lang w:val="en-GB"/>
        </w:rPr>
        <w:t xml:space="preserve">ngày 28/02/2023 của Bộ Chính trị về tiếp tục thực hiện Nghị quyết số 18-NQ/TW ngày 25/10/2017 của </w:t>
      </w:r>
      <w:r w:rsidR="00FD25BA" w:rsidRPr="00DF3C3F">
        <w:rPr>
          <w:rFonts w:ascii="Times New Roman" w:hAnsi="Times New Roman"/>
          <w:spacing w:val="-4"/>
          <w:sz w:val="28"/>
          <w:szCs w:val="28"/>
          <w:lang w:val="fr-FR"/>
        </w:rPr>
        <w:t>Hội nghị lần thứ sáu Ban Chấp hành Trung ương</w:t>
      </w:r>
      <w:r w:rsidR="00CB0357">
        <w:rPr>
          <w:rFonts w:ascii="Times New Roman" w:hAnsi="Times New Roman"/>
          <w:spacing w:val="-4"/>
          <w:sz w:val="28"/>
          <w:szCs w:val="28"/>
          <w:lang w:val="fr-FR"/>
        </w:rPr>
        <w:t xml:space="preserve"> Đảng</w:t>
      </w:r>
      <w:r w:rsidR="00FD25BA" w:rsidRPr="00DF3C3F">
        <w:rPr>
          <w:rFonts w:ascii="Times New Roman" w:hAnsi="Times New Roman"/>
          <w:spacing w:val="-4"/>
          <w:sz w:val="28"/>
          <w:szCs w:val="28"/>
          <w:lang w:val="fr-FR"/>
        </w:rPr>
        <w:t xml:space="preserve"> khóa XI</w:t>
      </w:r>
      <w:r w:rsidR="00DE173E">
        <w:rPr>
          <w:rFonts w:ascii="Times New Roman" w:hAnsi="Times New Roman"/>
          <w:spacing w:val="-4"/>
          <w:sz w:val="28"/>
          <w:szCs w:val="28"/>
          <w:lang w:val="fr-FR"/>
        </w:rPr>
        <w:t>I</w:t>
      </w:r>
      <w:r w:rsidR="00CD4D2B">
        <w:rPr>
          <w:rFonts w:ascii="Times New Roman" w:hAnsi="Times New Roman"/>
          <w:spacing w:val="-4"/>
          <w:sz w:val="28"/>
          <w:szCs w:val="28"/>
          <w:lang w:val="fr-FR"/>
        </w:rPr>
        <w:t>,</w:t>
      </w:r>
      <w:r w:rsidR="00FD25BA" w:rsidRPr="00DF3C3F">
        <w:rPr>
          <w:rFonts w:ascii="Times New Roman" w:hAnsi="Times New Roman"/>
          <w:spacing w:val="-4"/>
          <w:sz w:val="28"/>
          <w:szCs w:val="28"/>
          <w:lang w:val="fr-FR"/>
        </w:rPr>
        <w:t xml:space="preserve"> </w:t>
      </w:r>
      <w:r w:rsidRPr="00DF3C3F">
        <w:rPr>
          <w:rFonts w:ascii="Times New Roman" w:hAnsi="Times New Roman"/>
          <w:sz w:val="28"/>
          <w:szCs w:val="28"/>
          <w:lang w:val="da-DK"/>
        </w:rPr>
        <w:t>Nghị quyết số 56</w:t>
      </w:r>
      <w:r w:rsidR="00E51CE6" w:rsidRPr="00DF3C3F">
        <w:rPr>
          <w:rFonts w:ascii="Times New Roman" w:hAnsi="Times New Roman"/>
          <w:color w:val="000000"/>
          <w:sz w:val="28"/>
          <w:szCs w:val="28"/>
          <w:shd w:val="clear" w:color="auto" w:fill="FFFFFF"/>
        </w:rPr>
        <w:t>/2017/QH14</w:t>
      </w:r>
      <w:r w:rsidR="00FD25BA" w:rsidRPr="00DF3C3F">
        <w:rPr>
          <w:rFonts w:ascii="Times New Roman" w:hAnsi="Times New Roman"/>
          <w:color w:val="000000"/>
          <w:sz w:val="28"/>
          <w:szCs w:val="28"/>
          <w:shd w:val="clear" w:color="auto" w:fill="FFFFFF"/>
        </w:rPr>
        <w:t xml:space="preserve"> ngày </w:t>
      </w:r>
      <w:r w:rsidR="005E075C" w:rsidRPr="00DF3C3F">
        <w:rPr>
          <w:rFonts w:ascii="Times New Roman" w:hAnsi="Times New Roman"/>
          <w:color w:val="000000"/>
          <w:sz w:val="28"/>
          <w:szCs w:val="28"/>
          <w:shd w:val="clear" w:color="auto" w:fill="FFFFFF"/>
        </w:rPr>
        <w:t>24/11/2017</w:t>
      </w:r>
      <w:r w:rsidR="00E51CE6" w:rsidRPr="00DF3C3F">
        <w:rPr>
          <w:rFonts w:ascii="Times New Roman" w:hAnsi="Times New Roman"/>
          <w:color w:val="000000"/>
          <w:sz w:val="28"/>
          <w:szCs w:val="28"/>
          <w:shd w:val="clear" w:color="auto" w:fill="FFFFFF"/>
        </w:rPr>
        <w:t xml:space="preserve"> của Quốc hội</w:t>
      </w:r>
      <w:r w:rsidR="005E075C" w:rsidRPr="00DF3C3F">
        <w:rPr>
          <w:rFonts w:ascii="Times New Roman" w:hAnsi="Times New Roman"/>
          <w:color w:val="000000"/>
          <w:sz w:val="28"/>
          <w:szCs w:val="28"/>
          <w:shd w:val="clear" w:color="auto" w:fill="FFFFFF"/>
        </w:rPr>
        <w:t xml:space="preserve"> v</w:t>
      </w:r>
      <w:r w:rsidR="005E075C" w:rsidRPr="00DF3C3F">
        <w:rPr>
          <w:rFonts w:ascii="Times New Roman" w:hAnsi="Times New Roman"/>
          <w:iCs/>
          <w:color w:val="000000"/>
          <w:sz w:val="28"/>
          <w:szCs w:val="28"/>
          <w:shd w:val="clear" w:color="auto" w:fill="FFFFFF"/>
        </w:rPr>
        <w:t>ề việc tiếp tục cải cách tổ chức bộ máy hành chính nhà nước tinh gọn, hoạt động hiệu lực, hiệu quả</w:t>
      </w:r>
      <w:r w:rsidR="00E51CE6" w:rsidRPr="00DF3C3F">
        <w:rPr>
          <w:rFonts w:ascii="Times New Roman" w:hAnsi="Times New Roman"/>
          <w:color w:val="000000"/>
          <w:sz w:val="28"/>
          <w:szCs w:val="28"/>
          <w:shd w:val="clear" w:color="auto" w:fill="FFFFFF"/>
        </w:rPr>
        <w:t>,</w:t>
      </w:r>
      <w:r w:rsidRPr="00DF3C3F">
        <w:rPr>
          <w:rFonts w:ascii="Times New Roman" w:hAnsi="Times New Roman"/>
          <w:bCs/>
          <w:sz w:val="28"/>
          <w:szCs w:val="28"/>
          <w:lang w:val="pt-BR"/>
        </w:rPr>
        <w:t xml:space="preserve"> Nghị quyết số 595/NQ-UBTVQH15</w:t>
      </w:r>
      <w:r w:rsidR="005E075C" w:rsidRPr="00DF3C3F">
        <w:rPr>
          <w:rFonts w:ascii="Times New Roman" w:hAnsi="Times New Roman"/>
          <w:bCs/>
          <w:sz w:val="28"/>
          <w:szCs w:val="28"/>
          <w:lang w:val="pt-BR"/>
        </w:rPr>
        <w:t xml:space="preserve"> ngày </w:t>
      </w:r>
      <w:r w:rsidR="008C5A03" w:rsidRPr="00DF3C3F">
        <w:rPr>
          <w:rFonts w:ascii="Times New Roman" w:hAnsi="Times New Roman"/>
          <w:bCs/>
          <w:sz w:val="28"/>
          <w:szCs w:val="28"/>
          <w:lang w:val="pt-BR"/>
        </w:rPr>
        <w:t>12/9/2022</w:t>
      </w:r>
      <w:r w:rsidRPr="00DF3C3F">
        <w:rPr>
          <w:rFonts w:ascii="Times New Roman" w:hAnsi="Times New Roman"/>
          <w:bCs/>
          <w:sz w:val="28"/>
          <w:szCs w:val="28"/>
          <w:lang w:val="pt-BR"/>
        </w:rPr>
        <w:t xml:space="preserve"> của Ủy ban Thường vụ Quốc hội</w:t>
      </w:r>
      <w:r w:rsidR="008C5A03" w:rsidRPr="00DF3C3F">
        <w:rPr>
          <w:rFonts w:ascii="Times New Roman" w:hAnsi="Times New Roman"/>
          <w:bCs/>
          <w:sz w:val="28"/>
          <w:szCs w:val="28"/>
          <w:lang w:val="pt-BR"/>
        </w:rPr>
        <w:t xml:space="preserve"> về việc tiếp tục thực hiện chủ trương sắp xếp các đơn vị hành chính cấp huyện, cấp xã</w:t>
      </w:r>
      <w:r w:rsidRPr="00DF3C3F">
        <w:rPr>
          <w:rFonts w:ascii="Times New Roman" w:hAnsi="Times New Roman"/>
          <w:bCs/>
          <w:sz w:val="28"/>
          <w:szCs w:val="28"/>
          <w:lang w:val="pt-BR"/>
        </w:rPr>
        <w:t>. Trường hợp dự thảo Nghị quyết có nội dung khác với quy định của Bộ Chính trị thì phải báo cáo cấp có thẩm quyền xem xét, cho ý kiến trước khi trình Ủy ban Thường vụ Quốc hội.</w:t>
      </w:r>
    </w:p>
    <w:p w14:paraId="568B226F" w14:textId="64F6384F" w:rsidR="00D35BB5" w:rsidRDefault="008A43E6" w:rsidP="00857E89">
      <w:pPr>
        <w:spacing w:before="120" w:after="120" w:line="360" w:lineRule="atLeast"/>
        <w:ind w:firstLine="720"/>
        <w:jc w:val="both"/>
        <w:rPr>
          <w:rFonts w:ascii="Times New Roman" w:hAnsi="Times New Roman"/>
          <w:sz w:val="28"/>
          <w:szCs w:val="28"/>
          <w:lang w:val="da-DK"/>
        </w:rPr>
      </w:pPr>
      <w:r>
        <w:rPr>
          <w:rFonts w:ascii="Times New Roman" w:hAnsi="Times New Roman"/>
          <w:sz w:val="28"/>
          <w:szCs w:val="28"/>
          <w:lang w:val="da-DK"/>
        </w:rPr>
        <w:t>2</w:t>
      </w:r>
      <w:r w:rsidR="009C3F82" w:rsidRPr="00802C76">
        <w:rPr>
          <w:rFonts w:ascii="Times New Roman" w:hAnsi="Times New Roman"/>
          <w:sz w:val="28"/>
          <w:szCs w:val="28"/>
          <w:lang w:val="da-DK"/>
        </w:rPr>
        <w:t>.</w:t>
      </w:r>
      <w:r w:rsidR="00A71D3F">
        <w:rPr>
          <w:rFonts w:ascii="Times New Roman" w:hAnsi="Times New Roman"/>
          <w:sz w:val="28"/>
          <w:szCs w:val="28"/>
          <w:lang w:val="da-DK"/>
        </w:rPr>
        <w:t xml:space="preserve"> </w:t>
      </w:r>
      <w:r w:rsidR="00E72EDF">
        <w:rPr>
          <w:rFonts w:ascii="Times New Roman" w:hAnsi="Times New Roman"/>
          <w:sz w:val="28"/>
          <w:szCs w:val="28"/>
          <w:lang w:val="da-DK"/>
        </w:rPr>
        <w:t>Trên cơ sở kết luận của Ủy ban Thường vụ Quốc hội, đ</w:t>
      </w:r>
      <w:r w:rsidR="00D605E3">
        <w:rPr>
          <w:rFonts w:ascii="Times New Roman" w:hAnsi="Times New Roman"/>
          <w:sz w:val="28"/>
          <w:szCs w:val="28"/>
          <w:lang w:val="da-DK"/>
        </w:rPr>
        <w:t xml:space="preserve">ề nghị </w:t>
      </w:r>
      <w:r w:rsidR="00A71D3F">
        <w:rPr>
          <w:rFonts w:ascii="Times New Roman" w:hAnsi="Times New Roman"/>
          <w:sz w:val="28"/>
          <w:szCs w:val="28"/>
          <w:lang w:val="da-DK"/>
        </w:rPr>
        <w:t xml:space="preserve">Chính phủ </w:t>
      </w:r>
      <w:r w:rsidR="00122C9A">
        <w:rPr>
          <w:rFonts w:ascii="Times New Roman" w:hAnsi="Times New Roman"/>
          <w:sz w:val="28"/>
          <w:szCs w:val="28"/>
          <w:lang w:val="da-DK"/>
        </w:rPr>
        <w:t xml:space="preserve">khẩn trương hoàn thiện </w:t>
      </w:r>
      <w:r w:rsidR="00782206">
        <w:rPr>
          <w:rFonts w:ascii="Times New Roman" w:hAnsi="Times New Roman"/>
          <w:sz w:val="28"/>
          <w:szCs w:val="28"/>
          <w:lang w:val="da-DK"/>
        </w:rPr>
        <w:t xml:space="preserve">hồ sơ dự thảo Nghị quyết của Ủy ban Thường vụ Quốc hội về </w:t>
      </w:r>
      <w:r w:rsidR="00DF47CC">
        <w:rPr>
          <w:rFonts w:ascii="Times New Roman" w:hAnsi="Times New Roman"/>
          <w:sz w:val="28"/>
          <w:szCs w:val="28"/>
          <w:lang w:val="da-DK"/>
        </w:rPr>
        <w:t xml:space="preserve">sắp xếp đơn vị hành chính </w:t>
      </w:r>
      <w:r w:rsidR="006B2DB9">
        <w:rPr>
          <w:rFonts w:ascii="Times New Roman" w:hAnsi="Times New Roman"/>
          <w:sz w:val="28"/>
          <w:szCs w:val="28"/>
          <w:lang w:val="da-DK"/>
        </w:rPr>
        <w:t>cấp huyện, cấp xã giai đoạn 2023 - 2030</w:t>
      </w:r>
      <w:r w:rsidR="009E1258">
        <w:rPr>
          <w:rFonts w:ascii="Times New Roman" w:hAnsi="Times New Roman"/>
          <w:sz w:val="28"/>
          <w:szCs w:val="28"/>
          <w:lang w:val="da-DK"/>
        </w:rPr>
        <w:t xml:space="preserve"> trình Ban cán sự đảng Chính phủ thông qua trước khi</w:t>
      </w:r>
      <w:r w:rsidR="006C0AEA">
        <w:rPr>
          <w:rFonts w:ascii="Times New Roman" w:hAnsi="Times New Roman"/>
          <w:sz w:val="28"/>
          <w:szCs w:val="28"/>
          <w:lang w:val="da-DK"/>
        </w:rPr>
        <w:t xml:space="preserve"> </w:t>
      </w:r>
      <w:r w:rsidR="00445C20">
        <w:rPr>
          <w:rFonts w:ascii="Times New Roman" w:hAnsi="Times New Roman"/>
          <w:sz w:val="28"/>
          <w:szCs w:val="28"/>
          <w:lang w:val="da-DK"/>
        </w:rPr>
        <w:t>trình Ủy ban Thường vụ Quốc hội xem xét, quyết định</w:t>
      </w:r>
      <w:r w:rsidR="000F6C37">
        <w:rPr>
          <w:rFonts w:ascii="Times New Roman" w:hAnsi="Times New Roman"/>
          <w:sz w:val="28"/>
          <w:szCs w:val="28"/>
          <w:lang w:val="da-DK"/>
        </w:rPr>
        <w:t xml:space="preserve"> </w:t>
      </w:r>
      <w:r w:rsidR="00EC7107">
        <w:rPr>
          <w:rFonts w:ascii="Times New Roman" w:hAnsi="Times New Roman"/>
          <w:sz w:val="28"/>
          <w:szCs w:val="28"/>
          <w:lang w:val="da-DK"/>
        </w:rPr>
        <w:t>theo</w:t>
      </w:r>
      <w:r w:rsidR="00445C20">
        <w:rPr>
          <w:rFonts w:ascii="Times New Roman" w:hAnsi="Times New Roman"/>
          <w:sz w:val="28"/>
          <w:szCs w:val="28"/>
          <w:lang w:val="da-DK"/>
        </w:rPr>
        <w:t xml:space="preserve"> quy trình, thủ tục </w:t>
      </w:r>
      <w:r w:rsidR="00EC7107">
        <w:rPr>
          <w:rFonts w:ascii="Times New Roman" w:hAnsi="Times New Roman"/>
          <w:sz w:val="28"/>
          <w:szCs w:val="28"/>
          <w:lang w:val="da-DK"/>
        </w:rPr>
        <w:t xml:space="preserve">của </w:t>
      </w:r>
      <w:r w:rsidR="009E661A">
        <w:rPr>
          <w:rFonts w:ascii="Times New Roman" w:hAnsi="Times New Roman"/>
          <w:sz w:val="28"/>
          <w:szCs w:val="28"/>
          <w:lang w:val="da-DK"/>
        </w:rPr>
        <w:t>Luật Ban hành văn bản quy phạm pháp luật</w:t>
      </w:r>
      <w:r w:rsidR="00D35BB5">
        <w:rPr>
          <w:rFonts w:ascii="Times New Roman" w:hAnsi="Times New Roman"/>
          <w:sz w:val="28"/>
          <w:szCs w:val="28"/>
          <w:lang w:val="da-DK"/>
        </w:rPr>
        <w:t>.</w:t>
      </w:r>
    </w:p>
    <w:p w14:paraId="58FDD3D4" w14:textId="7A35982A" w:rsidR="007875B0" w:rsidRDefault="00C30A75" w:rsidP="00857E89">
      <w:pPr>
        <w:tabs>
          <w:tab w:val="center" w:pos="540"/>
        </w:tabs>
        <w:spacing w:before="120" w:after="120" w:line="360" w:lineRule="atLeast"/>
        <w:ind w:firstLine="720"/>
        <w:jc w:val="both"/>
        <w:rPr>
          <w:rFonts w:ascii="Times New Roman" w:hAnsi="Times New Roman"/>
          <w:sz w:val="28"/>
          <w:szCs w:val="28"/>
          <w:lang w:val="de-DE"/>
        </w:rPr>
      </w:pPr>
      <w:r>
        <w:rPr>
          <w:rFonts w:ascii="Times New Roman" w:hAnsi="Times New Roman"/>
          <w:sz w:val="28"/>
          <w:szCs w:val="28"/>
          <w:lang w:val="de-DE"/>
        </w:rPr>
        <w:t>3</w:t>
      </w:r>
      <w:r w:rsidR="007875B0" w:rsidRPr="00802C76">
        <w:rPr>
          <w:rFonts w:ascii="Times New Roman" w:hAnsi="Times New Roman"/>
          <w:sz w:val="28"/>
          <w:szCs w:val="28"/>
          <w:lang w:val="de-DE"/>
        </w:rPr>
        <w:t>.</w:t>
      </w:r>
      <w:r w:rsidR="0074567F" w:rsidRPr="0045292C">
        <w:rPr>
          <w:rFonts w:ascii="Times New Roman" w:hAnsi="Times New Roman"/>
          <w:b/>
          <w:bCs/>
          <w:sz w:val="28"/>
          <w:szCs w:val="28"/>
          <w:lang w:val="de-DE"/>
        </w:rPr>
        <w:t xml:space="preserve"> </w:t>
      </w:r>
      <w:r w:rsidR="0074567F" w:rsidRPr="0045292C">
        <w:rPr>
          <w:rFonts w:ascii="Times New Roman" w:hAnsi="Times New Roman"/>
          <w:sz w:val="28"/>
          <w:szCs w:val="28"/>
          <w:lang w:val="de-DE"/>
        </w:rPr>
        <w:t xml:space="preserve">Giao Ủy ban Pháp luật </w:t>
      </w:r>
      <w:r>
        <w:rPr>
          <w:rFonts w:ascii="Times New Roman" w:hAnsi="Times New Roman"/>
          <w:sz w:val="28"/>
          <w:szCs w:val="28"/>
          <w:lang w:val="de-DE"/>
        </w:rPr>
        <w:t xml:space="preserve">khẩn trương </w:t>
      </w:r>
      <w:r w:rsidR="007875B0" w:rsidRPr="001B480D">
        <w:rPr>
          <w:rFonts w:ascii="Times New Roman" w:hAnsi="Times New Roman"/>
          <w:sz w:val="28"/>
          <w:szCs w:val="28"/>
          <w:lang w:val="de-DE"/>
        </w:rPr>
        <w:t xml:space="preserve">tổ chức thẩm tra dự thảo Nghị quyết </w:t>
      </w:r>
      <w:r w:rsidR="00A21F80" w:rsidRPr="001B480D">
        <w:rPr>
          <w:rFonts w:ascii="Times New Roman" w:hAnsi="Times New Roman"/>
          <w:sz w:val="28"/>
          <w:szCs w:val="28"/>
          <w:lang w:val="de-DE"/>
        </w:rPr>
        <w:t>theo Tờ trình chính thức của Chính phủ</w:t>
      </w:r>
      <w:r w:rsidR="000B35E7">
        <w:rPr>
          <w:rFonts w:ascii="Times New Roman" w:hAnsi="Times New Roman"/>
          <w:sz w:val="28"/>
          <w:szCs w:val="28"/>
          <w:lang w:val="de-DE"/>
        </w:rPr>
        <w:t xml:space="preserve">, báo cáo Đảng đoàn Quốc hội cho </w:t>
      </w:r>
      <w:r w:rsidR="000B35E7">
        <w:rPr>
          <w:rFonts w:ascii="Times New Roman" w:hAnsi="Times New Roman"/>
          <w:sz w:val="28"/>
          <w:szCs w:val="28"/>
          <w:lang w:val="de-DE"/>
        </w:rPr>
        <w:lastRenderedPageBreak/>
        <w:t xml:space="preserve">ý kiến trước khi trình </w:t>
      </w:r>
      <w:r w:rsidR="00A21F80" w:rsidRPr="001B480D">
        <w:rPr>
          <w:rFonts w:ascii="Times New Roman" w:hAnsi="Times New Roman"/>
          <w:sz w:val="28"/>
          <w:szCs w:val="28"/>
          <w:lang w:val="de-DE"/>
        </w:rPr>
        <w:t>Ủy ban Thường vụ Quốc hội xem xét, thông qua</w:t>
      </w:r>
      <w:r w:rsidR="000025FD" w:rsidRPr="0045292C">
        <w:rPr>
          <w:rFonts w:ascii="Times New Roman" w:hAnsi="Times New Roman"/>
          <w:sz w:val="28"/>
          <w:szCs w:val="28"/>
          <w:lang w:val="de-DE"/>
        </w:rPr>
        <w:t xml:space="preserve"> khi đủ điều kiện</w:t>
      </w:r>
      <w:r w:rsidR="00A21F80" w:rsidRPr="001B480D">
        <w:rPr>
          <w:rFonts w:ascii="Times New Roman" w:hAnsi="Times New Roman"/>
          <w:sz w:val="28"/>
          <w:szCs w:val="28"/>
          <w:lang w:val="de-DE"/>
        </w:rPr>
        <w:t>.</w:t>
      </w:r>
    </w:p>
    <w:p w14:paraId="3D274540" w14:textId="5F2A6EFA" w:rsidR="00A11A1C" w:rsidRDefault="00A11A1C" w:rsidP="00857E89">
      <w:pPr>
        <w:spacing w:before="120" w:after="120" w:line="360" w:lineRule="atLeast"/>
        <w:ind w:firstLine="720"/>
        <w:jc w:val="both"/>
        <w:rPr>
          <w:rFonts w:ascii="Times New Roman" w:hAnsi="Times New Roman"/>
          <w:sz w:val="28"/>
          <w:szCs w:val="28"/>
          <w:lang w:val="en-GB"/>
        </w:rPr>
      </w:pPr>
      <w:r>
        <w:rPr>
          <w:rFonts w:ascii="Times New Roman" w:hAnsi="Times New Roman"/>
          <w:sz w:val="28"/>
          <w:szCs w:val="28"/>
          <w:lang w:val="da-DK"/>
        </w:rPr>
        <w:t>4. Đề nghị Chính phủ chỉ đạo các cơ quan có liên quan chuẩn bị các văn bản hướng dẫn về những nội dung thuộc phạm vi phụ trách, kịp thời ban hành để có hiệu lực đồng thời với Nghị quyết của Ủy ban Thường vụ Quốc hội khi được thông qua, bảo đảm t</w:t>
      </w:r>
      <w:r>
        <w:rPr>
          <w:rFonts w:ascii="Times New Roman" w:hAnsi="Times New Roman"/>
          <w:sz w:val="28"/>
          <w:szCs w:val="28"/>
          <w:lang w:val="en-GB"/>
        </w:rPr>
        <w:t>rong năm 2024 phải hoàn thành xong việc sắp xếp các đơn vị hành chính cấp huyện, cấp xã giai đoạn 2023 - 2025 để các địa phương tập trung chuẩn bị tổ chức đại hội đảng bộ các cấp nhiệm kỳ 2025 - 2030.</w:t>
      </w:r>
    </w:p>
    <w:p w14:paraId="30E2A3A5" w14:textId="0C5ADFD7" w:rsidR="00303866" w:rsidRPr="0033374E" w:rsidRDefault="00303866" w:rsidP="00AC7BE5">
      <w:pPr>
        <w:spacing w:before="120" w:after="120" w:line="360" w:lineRule="atLeast"/>
        <w:jc w:val="center"/>
        <w:rPr>
          <w:rFonts w:ascii="Times New Roman" w:eastAsia="Calibri" w:hAnsi="Times New Roman"/>
          <w:iCs/>
          <w:sz w:val="28"/>
          <w:szCs w:val="28"/>
          <w:lang w:val="vi-VN" w:eastAsia="en-GB"/>
        </w:rPr>
      </w:pPr>
      <w:r w:rsidRPr="0033374E">
        <w:rPr>
          <w:rFonts w:ascii="Times New Roman" w:eastAsia="Calibri" w:hAnsi="Times New Roman"/>
          <w:sz w:val="28"/>
          <w:szCs w:val="28"/>
          <w:lang w:val="vi-VN" w:eastAsia="en-GB"/>
        </w:rPr>
        <w:t>*</w:t>
      </w:r>
    </w:p>
    <w:p w14:paraId="01ACD0EE" w14:textId="77777777" w:rsidR="00303866" w:rsidRPr="0033374E" w:rsidRDefault="00303866" w:rsidP="00AC7BE5">
      <w:pPr>
        <w:spacing w:before="120" w:after="120" w:line="360" w:lineRule="atLeast"/>
        <w:jc w:val="center"/>
        <w:rPr>
          <w:rFonts w:ascii="Times New Roman" w:eastAsia="Calibri" w:hAnsi="Times New Roman"/>
          <w:iCs/>
          <w:sz w:val="28"/>
          <w:szCs w:val="28"/>
          <w:lang w:val="vi-VN" w:eastAsia="en-GB"/>
        </w:rPr>
      </w:pPr>
      <w:r w:rsidRPr="0033374E">
        <w:rPr>
          <w:rFonts w:ascii="Times New Roman" w:eastAsia="Calibri" w:hAnsi="Times New Roman"/>
          <w:sz w:val="28"/>
          <w:szCs w:val="28"/>
          <w:lang w:val="vi-VN" w:eastAsia="en-GB"/>
        </w:rPr>
        <w:t>*</w:t>
      </w:r>
      <w:r w:rsidRPr="0033374E">
        <w:rPr>
          <w:rFonts w:ascii="Times New Roman" w:eastAsia="Calibri" w:hAnsi="Times New Roman"/>
          <w:sz w:val="28"/>
          <w:szCs w:val="28"/>
          <w:lang w:val="vi-VN" w:eastAsia="en-GB"/>
        </w:rPr>
        <w:tab/>
        <w:t>*</w:t>
      </w:r>
    </w:p>
    <w:p w14:paraId="5DD7E1B9" w14:textId="77777777" w:rsidR="00196575" w:rsidRPr="0033374E" w:rsidRDefault="0034007D" w:rsidP="00AC7BE5">
      <w:pPr>
        <w:spacing w:before="120" w:after="120" w:line="360" w:lineRule="atLeast"/>
        <w:ind w:firstLine="567"/>
        <w:jc w:val="both"/>
        <w:rPr>
          <w:rFonts w:ascii="Times New Roman" w:eastAsia="Calibri" w:hAnsi="Times New Roman"/>
          <w:sz w:val="28"/>
          <w:szCs w:val="28"/>
          <w:lang w:val="vi-VN" w:eastAsia="en-GB"/>
        </w:rPr>
      </w:pPr>
      <w:r>
        <w:rPr>
          <w:rFonts w:ascii="Times New Roman" w:eastAsia="Calibri" w:hAnsi="Times New Roman"/>
          <w:sz w:val="28"/>
          <w:szCs w:val="28"/>
          <w:lang w:val="en-GB" w:eastAsia="en-GB"/>
        </w:rPr>
        <w:t xml:space="preserve">Tổng Thư ký Quốc hội thông báo ý kiến của </w:t>
      </w:r>
      <w:r w:rsidR="00303866" w:rsidRPr="0033374E">
        <w:rPr>
          <w:rFonts w:ascii="Times New Roman" w:eastAsia="Calibri" w:hAnsi="Times New Roman"/>
          <w:sz w:val="28"/>
          <w:szCs w:val="28"/>
          <w:lang w:val="vi-VN" w:eastAsia="en-GB"/>
        </w:rPr>
        <w:t xml:space="preserve">Ủy ban Thường vụ Quốc hội </w:t>
      </w:r>
      <w:r>
        <w:rPr>
          <w:rFonts w:ascii="Times New Roman" w:eastAsia="Calibri" w:hAnsi="Times New Roman"/>
          <w:sz w:val="28"/>
          <w:szCs w:val="28"/>
          <w:lang w:val="en-GB" w:eastAsia="en-GB"/>
        </w:rPr>
        <w:t xml:space="preserve">để </w:t>
      </w:r>
      <w:r w:rsidR="00303866" w:rsidRPr="0033374E">
        <w:rPr>
          <w:rFonts w:ascii="Times New Roman" w:eastAsia="Calibri" w:hAnsi="Times New Roman"/>
          <w:sz w:val="28"/>
          <w:szCs w:val="28"/>
          <w:lang w:val="vi-VN" w:eastAsia="en-GB"/>
        </w:rPr>
        <w:t xml:space="preserve">các cơ quan, tổ chức, cá nhân </w:t>
      </w:r>
      <w:r>
        <w:rPr>
          <w:rFonts w:ascii="Times New Roman" w:eastAsia="Calibri" w:hAnsi="Times New Roman"/>
          <w:sz w:val="28"/>
          <w:szCs w:val="28"/>
          <w:lang w:val="en-GB" w:eastAsia="en-GB"/>
        </w:rPr>
        <w:t>biết và thực hiện</w:t>
      </w:r>
      <w:r w:rsidR="00303866" w:rsidRPr="0033374E">
        <w:rPr>
          <w:rFonts w:ascii="Times New Roman" w:eastAsia="Calibri" w:hAnsi="Times New Roman"/>
          <w:sz w:val="28"/>
          <w:szCs w:val="28"/>
          <w:lang w:val="vi-VN" w:eastAsia="en-GB"/>
        </w:rPr>
        <w:t>.</w:t>
      </w:r>
    </w:p>
    <w:tbl>
      <w:tblPr>
        <w:tblW w:w="8647" w:type="dxa"/>
        <w:tblLayout w:type="fixed"/>
        <w:tblLook w:val="0000" w:firstRow="0" w:lastRow="0" w:firstColumn="0" w:lastColumn="0" w:noHBand="0" w:noVBand="0"/>
      </w:tblPr>
      <w:tblGrid>
        <w:gridCol w:w="5245"/>
        <w:gridCol w:w="3402"/>
      </w:tblGrid>
      <w:tr w:rsidR="00303866" w:rsidRPr="00A41D15" w14:paraId="4B8B1610" w14:textId="77777777" w:rsidTr="008A1D3C">
        <w:tc>
          <w:tcPr>
            <w:tcW w:w="5245" w:type="dxa"/>
          </w:tcPr>
          <w:p w14:paraId="6E433922" w14:textId="77777777" w:rsidR="00303866" w:rsidRPr="0033374E" w:rsidRDefault="00303866" w:rsidP="0045292C">
            <w:pPr>
              <w:spacing w:before="120" w:after="0" w:line="240" w:lineRule="auto"/>
              <w:jc w:val="both"/>
              <w:rPr>
                <w:rFonts w:ascii="Times New Roman" w:eastAsia="Calibri" w:hAnsi="Times New Roman"/>
                <w:b/>
                <w:i/>
                <w:sz w:val="24"/>
                <w:szCs w:val="20"/>
                <w:lang w:val="vi-VN" w:eastAsia="en-GB"/>
              </w:rPr>
            </w:pPr>
            <w:r w:rsidRPr="0033374E">
              <w:rPr>
                <w:rFonts w:ascii="Times New Roman" w:eastAsia="Calibri" w:hAnsi="Times New Roman"/>
                <w:b/>
                <w:i/>
                <w:sz w:val="24"/>
                <w:szCs w:val="20"/>
                <w:lang w:val="vi-VN" w:eastAsia="en-GB"/>
              </w:rPr>
              <w:t>Nơi nhận:</w:t>
            </w:r>
          </w:p>
          <w:p w14:paraId="23F3C889" w14:textId="77777777" w:rsidR="00CD655A" w:rsidRDefault="00CD655A" w:rsidP="0012193C">
            <w:pPr>
              <w:spacing w:after="0" w:line="240" w:lineRule="auto"/>
              <w:jc w:val="both"/>
              <w:rPr>
                <w:rFonts w:ascii="Times New Roman" w:eastAsia="Calibri" w:hAnsi="Times New Roman"/>
                <w:szCs w:val="20"/>
                <w:lang w:val="vi-VN" w:eastAsia="en-GB"/>
              </w:rPr>
            </w:pPr>
            <w:r w:rsidRPr="00CD655A">
              <w:rPr>
                <w:rFonts w:ascii="Times New Roman" w:eastAsia="Calibri" w:hAnsi="Times New Roman"/>
                <w:szCs w:val="20"/>
                <w:lang w:val="vi-VN" w:eastAsia="en-GB"/>
              </w:rPr>
              <w:t>- Chính phủ;</w:t>
            </w:r>
          </w:p>
          <w:p w14:paraId="5A60FAEC" w14:textId="77777777" w:rsidR="00303866" w:rsidRPr="00A402C9" w:rsidRDefault="00303866" w:rsidP="0012193C">
            <w:pPr>
              <w:spacing w:after="0" w:line="240" w:lineRule="auto"/>
              <w:jc w:val="both"/>
              <w:rPr>
                <w:rFonts w:ascii="Times New Roman" w:eastAsia="Calibri" w:hAnsi="Times New Roman"/>
                <w:szCs w:val="20"/>
                <w:lang w:val="vi-VN" w:eastAsia="en-GB"/>
              </w:rPr>
            </w:pPr>
            <w:r w:rsidRPr="0033374E">
              <w:rPr>
                <w:rFonts w:ascii="Times New Roman" w:eastAsia="Calibri" w:hAnsi="Times New Roman"/>
                <w:szCs w:val="20"/>
                <w:lang w:val="vi-VN" w:eastAsia="en-GB"/>
              </w:rPr>
              <w:t>- Thành viên UBTVQH;</w:t>
            </w:r>
          </w:p>
          <w:p w14:paraId="558710B1" w14:textId="066BEBD2" w:rsidR="00303866" w:rsidRDefault="005E4D6E" w:rsidP="005E4D6E">
            <w:pPr>
              <w:spacing w:after="0" w:line="240" w:lineRule="auto"/>
              <w:jc w:val="both"/>
              <w:rPr>
                <w:rFonts w:ascii="Times New Roman" w:eastAsia="Calibri" w:hAnsi="Times New Roman"/>
                <w:szCs w:val="20"/>
                <w:lang w:val="en-GB" w:eastAsia="en-GB"/>
              </w:rPr>
            </w:pPr>
            <w:r w:rsidRPr="005E4D6E">
              <w:rPr>
                <w:rFonts w:ascii="Times New Roman" w:eastAsia="Calibri" w:hAnsi="Times New Roman"/>
                <w:szCs w:val="20"/>
                <w:lang w:val="vi-VN" w:eastAsia="en-GB"/>
              </w:rPr>
              <w:t>- HĐDT và các Ủy ban</w:t>
            </w:r>
            <w:r>
              <w:rPr>
                <w:rFonts w:ascii="Times New Roman" w:eastAsia="Calibri" w:hAnsi="Times New Roman"/>
                <w:szCs w:val="20"/>
                <w:lang w:val="en-GB" w:eastAsia="en-GB"/>
              </w:rPr>
              <w:t xml:space="preserve"> của QH</w:t>
            </w:r>
            <w:r w:rsidR="006C6259">
              <w:rPr>
                <w:rFonts w:ascii="Times New Roman" w:eastAsia="Calibri" w:hAnsi="Times New Roman"/>
                <w:szCs w:val="20"/>
                <w:lang w:val="en-GB" w:eastAsia="en-GB"/>
              </w:rPr>
              <w:t xml:space="preserve">, </w:t>
            </w:r>
            <w:r w:rsidR="006C6259" w:rsidRPr="00F27DC9">
              <w:rPr>
                <w:rFonts w:ascii="Times New Roman" w:eastAsia="Calibri" w:hAnsi="Times New Roman"/>
                <w:szCs w:val="20"/>
                <w:lang w:val="en-GB" w:eastAsia="en-GB"/>
              </w:rPr>
              <w:t>VPQH</w:t>
            </w:r>
            <w:r w:rsidR="006C6259">
              <w:rPr>
                <w:rFonts w:ascii="Times New Roman" w:eastAsia="Calibri" w:hAnsi="Times New Roman"/>
                <w:szCs w:val="20"/>
                <w:lang w:val="en-GB" w:eastAsia="en-GB"/>
              </w:rPr>
              <w:t>;</w:t>
            </w:r>
          </w:p>
          <w:p w14:paraId="3FD93C32" w14:textId="67F721DA" w:rsidR="006C6259" w:rsidRDefault="006C6259" w:rsidP="005E4D6E">
            <w:pPr>
              <w:spacing w:after="0" w:line="240" w:lineRule="auto"/>
              <w:jc w:val="both"/>
              <w:rPr>
                <w:rFonts w:ascii="Times New Roman" w:eastAsia="Calibri" w:hAnsi="Times New Roman"/>
                <w:szCs w:val="20"/>
                <w:lang w:val="en-GB" w:eastAsia="en-GB"/>
              </w:rPr>
            </w:pPr>
            <w:r>
              <w:rPr>
                <w:rFonts w:ascii="Times New Roman" w:eastAsia="Calibri" w:hAnsi="Times New Roman"/>
                <w:szCs w:val="20"/>
                <w:lang w:val="en-GB" w:eastAsia="en-GB"/>
              </w:rPr>
              <w:t xml:space="preserve">- </w:t>
            </w:r>
            <w:r w:rsidR="00B871DC">
              <w:rPr>
                <w:rFonts w:ascii="Times New Roman" w:eastAsia="Calibri" w:hAnsi="Times New Roman"/>
                <w:szCs w:val="20"/>
                <w:lang w:val="en-GB" w:eastAsia="en-GB"/>
              </w:rPr>
              <w:t>Bộ</w:t>
            </w:r>
            <w:r>
              <w:rPr>
                <w:rFonts w:ascii="Times New Roman" w:eastAsia="Calibri" w:hAnsi="Times New Roman"/>
                <w:szCs w:val="20"/>
                <w:lang w:val="en-GB" w:eastAsia="en-GB"/>
              </w:rPr>
              <w:t xml:space="preserve"> Nội vụ, VPCP;</w:t>
            </w:r>
          </w:p>
          <w:p w14:paraId="02C606BD" w14:textId="1BBF7A56" w:rsidR="00303866" w:rsidRPr="00A41D15" w:rsidRDefault="00303866" w:rsidP="0012193C">
            <w:pPr>
              <w:spacing w:after="0" w:line="240" w:lineRule="auto"/>
              <w:jc w:val="both"/>
              <w:rPr>
                <w:rFonts w:ascii="Times New Roman" w:eastAsia="Calibri" w:hAnsi="Times New Roman"/>
                <w:szCs w:val="20"/>
                <w:lang w:eastAsia="en-GB"/>
              </w:rPr>
            </w:pPr>
            <w:r w:rsidRPr="00A41D15">
              <w:rPr>
                <w:rFonts w:ascii="Times New Roman" w:eastAsia="Calibri" w:hAnsi="Times New Roman"/>
                <w:szCs w:val="20"/>
                <w:lang w:eastAsia="en-GB"/>
              </w:rPr>
              <w:t xml:space="preserve">- Lưu: HC, </w:t>
            </w:r>
            <w:r w:rsidR="00BB11A7">
              <w:rPr>
                <w:rFonts w:ascii="Times New Roman" w:eastAsia="Calibri" w:hAnsi="Times New Roman"/>
                <w:szCs w:val="20"/>
                <w:lang w:eastAsia="en-GB"/>
              </w:rPr>
              <w:t xml:space="preserve">TK, </w:t>
            </w:r>
            <w:r w:rsidRPr="00A41D15">
              <w:rPr>
                <w:rFonts w:ascii="Times New Roman" w:eastAsia="Calibri" w:hAnsi="Times New Roman"/>
                <w:bCs/>
                <w:szCs w:val="20"/>
                <w:lang w:eastAsia="en-GB"/>
              </w:rPr>
              <w:t xml:space="preserve">TH, </w:t>
            </w:r>
            <w:r w:rsidR="0078465E">
              <w:rPr>
                <w:rFonts w:ascii="Times New Roman" w:eastAsia="Calibri" w:hAnsi="Times New Roman"/>
                <w:bCs/>
                <w:szCs w:val="20"/>
                <w:lang w:eastAsia="en-GB"/>
              </w:rPr>
              <w:t>PL</w:t>
            </w:r>
            <w:r w:rsidRPr="00A41D15">
              <w:rPr>
                <w:rFonts w:ascii="Times New Roman" w:eastAsia="Calibri" w:hAnsi="Times New Roman"/>
                <w:bCs/>
                <w:szCs w:val="20"/>
                <w:lang w:eastAsia="en-GB"/>
              </w:rPr>
              <w:t>.</w:t>
            </w:r>
          </w:p>
          <w:p w14:paraId="01FD30C5" w14:textId="37640B3E" w:rsidR="00303866" w:rsidRPr="00A41D15" w:rsidRDefault="00303866" w:rsidP="0012193C">
            <w:pPr>
              <w:spacing w:after="0" w:line="240" w:lineRule="auto"/>
              <w:jc w:val="both"/>
              <w:rPr>
                <w:rFonts w:ascii="Times New Roman" w:eastAsia="Calibri" w:hAnsi="Times New Roman"/>
                <w:sz w:val="20"/>
                <w:szCs w:val="20"/>
                <w:lang w:eastAsia="en-GB"/>
              </w:rPr>
            </w:pPr>
            <w:r w:rsidRPr="00A41D15">
              <w:rPr>
                <w:rFonts w:ascii="Times New Roman" w:eastAsia="Calibri" w:hAnsi="Times New Roman"/>
                <w:szCs w:val="20"/>
                <w:lang w:eastAsia="en-GB"/>
              </w:rPr>
              <w:softHyphen/>
              <w:t>E-pas:</w:t>
            </w:r>
            <w:r w:rsidR="00BD5672">
              <w:rPr>
                <w:rFonts w:ascii="Times New Roman" w:eastAsia="Calibri" w:hAnsi="Times New Roman"/>
                <w:szCs w:val="20"/>
                <w:lang w:eastAsia="en-GB"/>
              </w:rPr>
              <w:t xml:space="preserve"> </w:t>
            </w:r>
            <w:r w:rsidR="00B84CA5">
              <w:rPr>
                <w:rFonts w:ascii="Times New Roman" w:eastAsia="Calibri" w:hAnsi="Times New Roman"/>
                <w:szCs w:val="20"/>
                <w:lang w:eastAsia="en-GB"/>
              </w:rPr>
              <w:t>107502</w:t>
            </w:r>
          </w:p>
        </w:tc>
        <w:tc>
          <w:tcPr>
            <w:tcW w:w="3402" w:type="dxa"/>
          </w:tcPr>
          <w:p w14:paraId="69449A35" w14:textId="77777777" w:rsidR="00303866" w:rsidRPr="00A41D15" w:rsidRDefault="00303866" w:rsidP="0045292C">
            <w:pPr>
              <w:spacing w:before="120" w:after="0" w:line="240" w:lineRule="auto"/>
              <w:jc w:val="center"/>
              <w:rPr>
                <w:rFonts w:ascii="Times New Roman" w:eastAsia="Calibri" w:hAnsi="Times New Roman"/>
                <w:b/>
                <w:sz w:val="26"/>
                <w:szCs w:val="20"/>
                <w:lang w:eastAsia="en-GB"/>
              </w:rPr>
            </w:pPr>
            <w:r w:rsidRPr="00A41D15">
              <w:rPr>
                <w:rFonts w:ascii="Times New Roman" w:eastAsia="Calibri" w:hAnsi="Times New Roman"/>
                <w:b/>
                <w:sz w:val="26"/>
                <w:szCs w:val="20"/>
                <w:lang w:eastAsia="en-GB"/>
              </w:rPr>
              <w:t>TỔNG THƯ KÝ</w:t>
            </w:r>
          </w:p>
          <w:p w14:paraId="07DCCD47" w14:textId="77777777" w:rsidR="00303866" w:rsidRPr="00A41D15" w:rsidRDefault="00303866" w:rsidP="0012193C">
            <w:pPr>
              <w:spacing w:after="0" w:line="240" w:lineRule="auto"/>
              <w:jc w:val="center"/>
              <w:rPr>
                <w:rFonts w:ascii="Times New Roman" w:eastAsia="Calibri" w:hAnsi="Times New Roman"/>
                <w:sz w:val="28"/>
                <w:szCs w:val="28"/>
                <w:lang w:eastAsia="en-GB"/>
              </w:rPr>
            </w:pPr>
          </w:p>
          <w:p w14:paraId="3CBBC973" w14:textId="3CE78665" w:rsidR="00303866" w:rsidRDefault="00303866" w:rsidP="0012193C">
            <w:pPr>
              <w:spacing w:after="0" w:line="240" w:lineRule="auto"/>
              <w:jc w:val="center"/>
              <w:rPr>
                <w:rFonts w:ascii="Times New Roman" w:eastAsia="Calibri" w:hAnsi="Times New Roman"/>
                <w:b/>
                <w:i/>
                <w:sz w:val="20"/>
                <w:szCs w:val="20"/>
                <w:lang w:eastAsia="en-GB"/>
              </w:rPr>
            </w:pPr>
          </w:p>
          <w:p w14:paraId="191B9268" w14:textId="77777777" w:rsidR="00812FEC" w:rsidRPr="00A41D15" w:rsidRDefault="00812FEC" w:rsidP="0012193C">
            <w:pPr>
              <w:spacing w:after="0" w:line="240" w:lineRule="auto"/>
              <w:jc w:val="center"/>
              <w:rPr>
                <w:rFonts w:ascii="Times New Roman" w:eastAsia="Calibri" w:hAnsi="Times New Roman"/>
                <w:b/>
                <w:i/>
                <w:sz w:val="20"/>
                <w:szCs w:val="20"/>
                <w:lang w:eastAsia="en-GB"/>
              </w:rPr>
            </w:pPr>
          </w:p>
          <w:p w14:paraId="37816000" w14:textId="3780E9C3" w:rsidR="00303866" w:rsidRDefault="00F421AD" w:rsidP="0012193C">
            <w:pPr>
              <w:spacing w:after="0" w:line="240" w:lineRule="auto"/>
              <w:jc w:val="center"/>
              <w:rPr>
                <w:rFonts w:ascii="Times New Roman" w:eastAsia="Calibri" w:hAnsi="Times New Roman"/>
                <w:b/>
                <w:i/>
                <w:sz w:val="24"/>
                <w:szCs w:val="24"/>
                <w:lang w:eastAsia="en-GB"/>
              </w:rPr>
            </w:pPr>
            <w:r>
              <w:rPr>
                <w:rFonts w:ascii="Times New Roman" w:eastAsia="Calibri" w:hAnsi="Times New Roman"/>
                <w:b/>
                <w:i/>
                <w:sz w:val="24"/>
                <w:szCs w:val="24"/>
                <w:lang w:eastAsia="en-GB"/>
              </w:rPr>
              <w:t>(Đã ký</w:t>
            </w:r>
            <w:bookmarkStart w:id="6" w:name="_GoBack"/>
            <w:bookmarkEnd w:id="6"/>
            <w:r>
              <w:rPr>
                <w:rFonts w:ascii="Times New Roman" w:eastAsia="Calibri" w:hAnsi="Times New Roman"/>
                <w:b/>
                <w:i/>
                <w:sz w:val="24"/>
                <w:szCs w:val="24"/>
                <w:lang w:eastAsia="en-GB"/>
              </w:rPr>
              <w:t>)</w:t>
            </w:r>
          </w:p>
          <w:p w14:paraId="4CEB9457" w14:textId="77777777" w:rsidR="005A43D5" w:rsidRPr="008D721F" w:rsidRDefault="005A43D5" w:rsidP="0012193C">
            <w:pPr>
              <w:spacing w:after="0" w:line="240" w:lineRule="auto"/>
              <w:jc w:val="center"/>
              <w:rPr>
                <w:rFonts w:ascii="Times New Roman" w:eastAsia="Calibri" w:hAnsi="Times New Roman"/>
                <w:b/>
                <w:i/>
                <w:sz w:val="24"/>
                <w:szCs w:val="24"/>
                <w:lang w:eastAsia="en-GB"/>
              </w:rPr>
            </w:pPr>
          </w:p>
          <w:p w14:paraId="794CB27E" w14:textId="77777777" w:rsidR="00303866" w:rsidRDefault="00303866" w:rsidP="0012193C">
            <w:pPr>
              <w:spacing w:after="0" w:line="240" w:lineRule="auto"/>
              <w:jc w:val="center"/>
              <w:rPr>
                <w:rFonts w:ascii="Times New Roman" w:eastAsia="Calibri" w:hAnsi="Times New Roman"/>
                <w:b/>
                <w:i/>
                <w:sz w:val="20"/>
                <w:szCs w:val="20"/>
                <w:lang w:eastAsia="en-GB"/>
              </w:rPr>
            </w:pPr>
          </w:p>
          <w:p w14:paraId="5BBAA865" w14:textId="77777777" w:rsidR="00303866" w:rsidRPr="00A41D15" w:rsidRDefault="00303866" w:rsidP="0012193C">
            <w:pPr>
              <w:spacing w:after="0" w:line="240" w:lineRule="auto"/>
              <w:jc w:val="center"/>
              <w:rPr>
                <w:rFonts w:ascii="Times New Roman" w:eastAsia="Calibri" w:hAnsi="Times New Roman"/>
                <w:b/>
                <w:i/>
                <w:sz w:val="20"/>
                <w:szCs w:val="20"/>
                <w:lang w:eastAsia="en-GB"/>
              </w:rPr>
            </w:pPr>
          </w:p>
          <w:p w14:paraId="22DB20EE" w14:textId="77777777" w:rsidR="00303866" w:rsidRPr="00A41D15" w:rsidRDefault="00303866" w:rsidP="0012193C">
            <w:pPr>
              <w:spacing w:after="0" w:line="240" w:lineRule="auto"/>
              <w:jc w:val="center"/>
              <w:rPr>
                <w:rFonts w:ascii="Times New Roman" w:eastAsia="Calibri" w:hAnsi="Times New Roman"/>
                <w:b/>
                <w:sz w:val="28"/>
                <w:szCs w:val="28"/>
                <w:lang w:eastAsia="en-GB"/>
              </w:rPr>
            </w:pPr>
            <w:r w:rsidRPr="00A41D15">
              <w:rPr>
                <w:rFonts w:ascii="Times New Roman" w:eastAsia="Calibri" w:hAnsi="Times New Roman"/>
                <w:b/>
                <w:sz w:val="28"/>
                <w:szCs w:val="28"/>
                <w:lang w:eastAsia="en-GB"/>
              </w:rPr>
              <w:t>Bùi Văn Cường</w:t>
            </w:r>
          </w:p>
        </w:tc>
      </w:tr>
    </w:tbl>
    <w:p w14:paraId="31DA4838" w14:textId="77777777" w:rsidR="004E5CE2" w:rsidRDefault="004E5CE2">
      <w:pPr>
        <w:spacing w:before="120" w:after="0" w:line="360" w:lineRule="exact"/>
        <w:jc w:val="both"/>
        <w:rPr>
          <w:rFonts w:ascii="Times New Roman" w:hAnsi="Times New Roman"/>
          <w:noProof/>
          <w:sz w:val="28"/>
          <w:szCs w:val="28"/>
          <w:lang w:val="vi-VN"/>
        </w:rPr>
      </w:pPr>
    </w:p>
    <w:sectPr w:rsidR="004E5CE2" w:rsidSect="001A51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C7592" w14:textId="77777777" w:rsidR="001A1C0A" w:rsidRDefault="001A1C0A">
      <w:pPr>
        <w:spacing w:after="0" w:line="240" w:lineRule="auto"/>
      </w:pPr>
      <w:r>
        <w:separator/>
      </w:r>
    </w:p>
  </w:endnote>
  <w:endnote w:type="continuationSeparator" w:id="0">
    <w:p w14:paraId="3FA54304" w14:textId="77777777" w:rsidR="001A1C0A" w:rsidRDefault="001A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7F07" w14:textId="77777777" w:rsidR="009A170F" w:rsidRDefault="009A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EFD8" w14:textId="77777777" w:rsidR="008B5011" w:rsidRPr="00736CA3" w:rsidRDefault="008B5011">
    <w:pPr>
      <w:pStyle w:val="Footer"/>
      <w:jc w:val="right"/>
      <w:rPr>
        <w:rFonts w:ascii="Times New Roman" w:hAnsi="Times New Roman"/>
      </w:rPr>
    </w:pPr>
  </w:p>
  <w:p w14:paraId="0F191DAB" w14:textId="77777777" w:rsidR="008B5011" w:rsidRDefault="008B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7938" w14:textId="77777777" w:rsidR="008B5011" w:rsidRDefault="008B5011">
    <w:pPr>
      <w:pStyle w:val="Footer"/>
      <w:jc w:val="right"/>
    </w:pPr>
  </w:p>
  <w:p w14:paraId="1D5C38CE" w14:textId="77777777" w:rsidR="008B5011" w:rsidRDefault="008B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D2A84" w14:textId="77777777" w:rsidR="001A1C0A" w:rsidRDefault="001A1C0A">
      <w:pPr>
        <w:spacing w:after="0" w:line="240" w:lineRule="auto"/>
      </w:pPr>
      <w:r>
        <w:separator/>
      </w:r>
    </w:p>
  </w:footnote>
  <w:footnote w:type="continuationSeparator" w:id="0">
    <w:p w14:paraId="1E686ADA" w14:textId="77777777" w:rsidR="001A1C0A" w:rsidRDefault="001A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75A3" w14:textId="77777777" w:rsidR="009A170F" w:rsidRDefault="009A1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016548"/>
      <w:docPartObj>
        <w:docPartGallery w:val="Page Numbers (Top of Page)"/>
        <w:docPartUnique/>
      </w:docPartObj>
    </w:sdtPr>
    <w:sdtEndPr>
      <w:rPr>
        <w:rFonts w:ascii="Times New Roman" w:hAnsi="Times New Roman"/>
        <w:noProof/>
        <w:sz w:val="28"/>
        <w:szCs w:val="28"/>
      </w:rPr>
    </w:sdtEndPr>
    <w:sdtContent>
      <w:p w14:paraId="4E8AA782" w14:textId="77777777" w:rsidR="002A3252" w:rsidRDefault="002A3252">
        <w:pPr>
          <w:pStyle w:val="Header"/>
          <w:jc w:val="center"/>
        </w:pPr>
      </w:p>
      <w:p w14:paraId="3848F26E" w14:textId="6F1A788A" w:rsidR="00372D92" w:rsidRPr="001B01FB" w:rsidRDefault="00055A55">
        <w:pPr>
          <w:pStyle w:val="Header"/>
          <w:jc w:val="center"/>
          <w:rPr>
            <w:rFonts w:ascii="Times New Roman" w:hAnsi="Times New Roman"/>
            <w:sz w:val="28"/>
            <w:szCs w:val="28"/>
          </w:rPr>
        </w:pPr>
        <w:r w:rsidRPr="001B01FB">
          <w:rPr>
            <w:rFonts w:ascii="Times New Roman" w:hAnsi="Times New Roman"/>
            <w:sz w:val="28"/>
            <w:szCs w:val="28"/>
          </w:rPr>
          <w:fldChar w:fldCharType="begin"/>
        </w:r>
        <w:r w:rsidR="00372D92" w:rsidRPr="001B01FB">
          <w:rPr>
            <w:rFonts w:ascii="Times New Roman" w:hAnsi="Times New Roman"/>
            <w:sz w:val="28"/>
            <w:szCs w:val="28"/>
          </w:rPr>
          <w:instrText xml:space="preserve"> PAGE   \* MERGEFORMAT </w:instrText>
        </w:r>
        <w:r w:rsidRPr="001B01FB">
          <w:rPr>
            <w:rFonts w:ascii="Times New Roman" w:hAnsi="Times New Roman"/>
            <w:sz w:val="28"/>
            <w:szCs w:val="28"/>
          </w:rPr>
          <w:fldChar w:fldCharType="separate"/>
        </w:r>
        <w:r w:rsidR="00BC577C">
          <w:rPr>
            <w:rFonts w:ascii="Times New Roman" w:hAnsi="Times New Roman"/>
            <w:noProof/>
            <w:sz w:val="28"/>
            <w:szCs w:val="28"/>
          </w:rPr>
          <w:t>2</w:t>
        </w:r>
        <w:r w:rsidRPr="001B01FB">
          <w:rPr>
            <w:rFonts w:ascii="Times New Roman" w:hAnsi="Times New Roman"/>
            <w:noProof/>
            <w:sz w:val="28"/>
            <w:szCs w:val="28"/>
          </w:rPr>
          <w:fldChar w:fldCharType="end"/>
        </w:r>
      </w:p>
    </w:sdtContent>
  </w:sdt>
  <w:p w14:paraId="61893562" w14:textId="77777777" w:rsidR="00372D92" w:rsidRDefault="00372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519944"/>
      <w:docPartObj>
        <w:docPartGallery w:val="Page Numbers (Top of Page)"/>
        <w:docPartUnique/>
      </w:docPartObj>
    </w:sdtPr>
    <w:sdtEndPr>
      <w:rPr>
        <w:noProof/>
      </w:rPr>
    </w:sdtEndPr>
    <w:sdtContent>
      <w:p w14:paraId="322C181D" w14:textId="77777777" w:rsidR="00372D92" w:rsidRDefault="001A1C0A">
        <w:pPr>
          <w:pStyle w:val="Header"/>
          <w:jc w:val="center"/>
        </w:pPr>
      </w:p>
    </w:sdtContent>
  </w:sdt>
  <w:p w14:paraId="60A5EDD2" w14:textId="77777777" w:rsidR="00372D92" w:rsidRDefault="00372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B0505"/>
    <w:multiLevelType w:val="hybridMultilevel"/>
    <w:tmpl w:val="94DAD722"/>
    <w:lvl w:ilvl="0" w:tplc="D9E604B2">
      <w:start w:val="1"/>
      <w:numFmt w:val="decimal"/>
      <w:lvlText w:val="%1."/>
      <w:lvlJc w:val="left"/>
      <w:pPr>
        <w:ind w:left="926" w:hanging="360"/>
      </w:pPr>
      <w:rPr>
        <w:rFonts w:eastAsia="Calibri"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265D"/>
    <w:rsid w:val="00000CC2"/>
    <w:rsid w:val="000025FD"/>
    <w:rsid w:val="00003059"/>
    <w:rsid w:val="000059C4"/>
    <w:rsid w:val="0000698E"/>
    <w:rsid w:val="00011865"/>
    <w:rsid w:val="000129B9"/>
    <w:rsid w:val="000167B3"/>
    <w:rsid w:val="000202CF"/>
    <w:rsid w:val="00020E8E"/>
    <w:rsid w:val="000237F9"/>
    <w:rsid w:val="00026C2B"/>
    <w:rsid w:val="0002712C"/>
    <w:rsid w:val="000274AA"/>
    <w:rsid w:val="00027724"/>
    <w:rsid w:val="00030AEC"/>
    <w:rsid w:val="000342A2"/>
    <w:rsid w:val="0003579A"/>
    <w:rsid w:val="00037096"/>
    <w:rsid w:val="00046963"/>
    <w:rsid w:val="00046C9B"/>
    <w:rsid w:val="00046E5F"/>
    <w:rsid w:val="00047ECA"/>
    <w:rsid w:val="00047F7B"/>
    <w:rsid w:val="0005035C"/>
    <w:rsid w:val="00050528"/>
    <w:rsid w:val="0005250D"/>
    <w:rsid w:val="00053B31"/>
    <w:rsid w:val="00053D92"/>
    <w:rsid w:val="00054E60"/>
    <w:rsid w:val="00055330"/>
    <w:rsid w:val="000553F0"/>
    <w:rsid w:val="00055A55"/>
    <w:rsid w:val="00055F90"/>
    <w:rsid w:val="00056D2A"/>
    <w:rsid w:val="000624BB"/>
    <w:rsid w:val="00063D44"/>
    <w:rsid w:val="000653FB"/>
    <w:rsid w:val="0006624D"/>
    <w:rsid w:val="00070ECB"/>
    <w:rsid w:val="000752D4"/>
    <w:rsid w:val="000756B6"/>
    <w:rsid w:val="000823C1"/>
    <w:rsid w:val="000827D3"/>
    <w:rsid w:val="00082842"/>
    <w:rsid w:val="000850DE"/>
    <w:rsid w:val="000867F3"/>
    <w:rsid w:val="00087733"/>
    <w:rsid w:val="00094925"/>
    <w:rsid w:val="00096E5D"/>
    <w:rsid w:val="000A08C7"/>
    <w:rsid w:val="000A09AF"/>
    <w:rsid w:val="000A1862"/>
    <w:rsid w:val="000A3A50"/>
    <w:rsid w:val="000A61E4"/>
    <w:rsid w:val="000B0585"/>
    <w:rsid w:val="000B31BA"/>
    <w:rsid w:val="000B35E7"/>
    <w:rsid w:val="000B431A"/>
    <w:rsid w:val="000B6141"/>
    <w:rsid w:val="000C0A5A"/>
    <w:rsid w:val="000C1136"/>
    <w:rsid w:val="000C3AE5"/>
    <w:rsid w:val="000C4E61"/>
    <w:rsid w:val="000D578F"/>
    <w:rsid w:val="000D79A8"/>
    <w:rsid w:val="000E21A8"/>
    <w:rsid w:val="000E50C9"/>
    <w:rsid w:val="000E6751"/>
    <w:rsid w:val="000E754F"/>
    <w:rsid w:val="000F247B"/>
    <w:rsid w:val="000F3748"/>
    <w:rsid w:val="000F3AF3"/>
    <w:rsid w:val="000F49DC"/>
    <w:rsid w:val="000F6A97"/>
    <w:rsid w:val="000F6C37"/>
    <w:rsid w:val="0010000D"/>
    <w:rsid w:val="001011F1"/>
    <w:rsid w:val="001025EE"/>
    <w:rsid w:val="00105AB3"/>
    <w:rsid w:val="001113D5"/>
    <w:rsid w:val="00114686"/>
    <w:rsid w:val="00117259"/>
    <w:rsid w:val="001175FA"/>
    <w:rsid w:val="00120A01"/>
    <w:rsid w:val="0012189D"/>
    <w:rsid w:val="0012193C"/>
    <w:rsid w:val="00122C9A"/>
    <w:rsid w:val="001246AC"/>
    <w:rsid w:val="001255D6"/>
    <w:rsid w:val="001269B7"/>
    <w:rsid w:val="0012729C"/>
    <w:rsid w:val="00127803"/>
    <w:rsid w:val="0013269E"/>
    <w:rsid w:val="00132EAB"/>
    <w:rsid w:val="00134099"/>
    <w:rsid w:val="00135BEC"/>
    <w:rsid w:val="00135D32"/>
    <w:rsid w:val="00136D38"/>
    <w:rsid w:val="001423B5"/>
    <w:rsid w:val="00142FDC"/>
    <w:rsid w:val="001441C4"/>
    <w:rsid w:val="00144726"/>
    <w:rsid w:val="00144CC9"/>
    <w:rsid w:val="00147118"/>
    <w:rsid w:val="00155D3C"/>
    <w:rsid w:val="00164394"/>
    <w:rsid w:val="00171D50"/>
    <w:rsid w:val="0017244E"/>
    <w:rsid w:val="00173081"/>
    <w:rsid w:val="00174CA3"/>
    <w:rsid w:val="00175E4D"/>
    <w:rsid w:val="001763FA"/>
    <w:rsid w:val="0017677C"/>
    <w:rsid w:val="001811D9"/>
    <w:rsid w:val="001835BB"/>
    <w:rsid w:val="00184BFF"/>
    <w:rsid w:val="00190F31"/>
    <w:rsid w:val="001940FA"/>
    <w:rsid w:val="00194C80"/>
    <w:rsid w:val="00194D7E"/>
    <w:rsid w:val="0019573E"/>
    <w:rsid w:val="00196575"/>
    <w:rsid w:val="00196E63"/>
    <w:rsid w:val="00197E40"/>
    <w:rsid w:val="001A1989"/>
    <w:rsid w:val="001A1AD1"/>
    <w:rsid w:val="001A1C0A"/>
    <w:rsid w:val="001A27A5"/>
    <w:rsid w:val="001A4925"/>
    <w:rsid w:val="001A4995"/>
    <w:rsid w:val="001A51B8"/>
    <w:rsid w:val="001A546C"/>
    <w:rsid w:val="001B01FB"/>
    <w:rsid w:val="001B06BE"/>
    <w:rsid w:val="001B19E2"/>
    <w:rsid w:val="001B25F4"/>
    <w:rsid w:val="001B480D"/>
    <w:rsid w:val="001B532C"/>
    <w:rsid w:val="001B60BF"/>
    <w:rsid w:val="001C2834"/>
    <w:rsid w:val="001C57FF"/>
    <w:rsid w:val="001C798D"/>
    <w:rsid w:val="001D2973"/>
    <w:rsid w:val="001D307C"/>
    <w:rsid w:val="001D50E4"/>
    <w:rsid w:val="001D63E9"/>
    <w:rsid w:val="001D6BAB"/>
    <w:rsid w:val="0020107B"/>
    <w:rsid w:val="00203DCD"/>
    <w:rsid w:val="002062F0"/>
    <w:rsid w:val="002107E8"/>
    <w:rsid w:val="00212791"/>
    <w:rsid w:val="00213064"/>
    <w:rsid w:val="0021316A"/>
    <w:rsid w:val="002137F5"/>
    <w:rsid w:val="00213C31"/>
    <w:rsid w:val="00213F28"/>
    <w:rsid w:val="00214973"/>
    <w:rsid w:val="00216EC4"/>
    <w:rsid w:val="002220F6"/>
    <w:rsid w:val="00223967"/>
    <w:rsid w:val="00231F52"/>
    <w:rsid w:val="002372D3"/>
    <w:rsid w:val="002415A3"/>
    <w:rsid w:val="0024165F"/>
    <w:rsid w:val="002429FF"/>
    <w:rsid w:val="00244E38"/>
    <w:rsid w:val="00245A08"/>
    <w:rsid w:val="002464DA"/>
    <w:rsid w:val="00246A34"/>
    <w:rsid w:val="002474F1"/>
    <w:rsid w:val="00247F7A"/>
    <w:rsid w:val="00251DDD"/>
    <w:rsid w:val="00251EC8"/>
    <w:rsid w:val="002555B4"/>
    <w:rsid w:val="002603DC"/>
    <w:rsid w:val="00271624"/>
    <w:rsid w:val="00271BC8"/>
    <w:rsid w:val="00276BBF"/>
    <w:rsid w:val="0028044F"/>
    <w:rsid w:val="00281F41"/>
    <w:rsid w:val="00282551"/>
    <w:rsid w:val="0028319E"/>
    <w:rsid w:val="00283B52"/>
    <w:rsid w:val="00283E46"/>
    <w:rsid w:val="002853AE"/>
    <w:rsid w:val="0029022D"/>
    <w:rsid w:val="002903A5"/>
    <w:rsid w:val="00294FF2"/>
    <w:rsid w:val="002950F0"/>
    <w:rsid w:val="002A05AA"/>
    <w:rsid w:val="002A2225"/>
    <w:rsid w:val="002A2B43"/>
    <w:rsid w:val="002A3252"/>
    <w:rsid w:val="002A3477"/>
    <w:rsid w:val="002A4529"/>
    <w:rsid w:val="002A5F0C"/>
    <w:rsid w:val="002A69DC"/>
    <w:rsid w:val="002A707F"/>
    <w:rsid w:val="002B188C"/>
    <w:rsid w:val="002B1C36"/>
    <w:rsid w:val="002B5ECF"/>
    <w:rsid w:val="002B5F6A"/>
    <w:rsid w:val="002B6D1A"/>
    <w:rsid w:val="002C06EB"/>
    <w:rsid w:val="002C2B03"/>
    <w:rsid w:val="002C455E"/>
    <w:rsid w:val="002D0630"/>
    <w:rsid w:val="002D0C10"/>
    <w:rsid w:val="002D2EF0"/>
    <w:rsid w:val="002D492B"/>
    <w:rsid w:val="002E15C3"/>
    <w:rsid w:val="002E23AF"/>
    <w:rsid w:val="002E2FA8"/>
    <w:rsid w:val="002E47EB"/>
    <w:rsid w:val="002E4E9E"/>
    <w:rsid w:val="002F31C5"/>
    <w:rsid w:val="002F375A"/>
    <w:rsid w:val="002F5265"/>
    <w:rsid w:val="00300CB4"/>
    <w:rsid w:val="00302F5F"/>
    <w:rsid w:val="00303866"/>
    <w:rsid w:val="00304217"/>
    <w:rsid w:val="0031060E"/>
    <w:rsid w:val="003124F1"/>
    <w:rsid w:val="00313B08"/>
    <w:rsid w:val="00317982"/>
    <w:rsid w:val="00317C91"/>
    <w:rsid w:val="003200EA"/>
    <w:rsid w:val="00320256"/>
    <w:rsid w:val="0032280F"/>
    <w:rsid w:val="00323794"/>
    <w:rsid w:val="00323AD0"/>
    <w:rsid w:val="00325B73"/>
    <w:rsid w:val="0032733C"/>
    <w:rsid w:val="00327CDF"/>
    <w:rsid w:val="00330CFD"/>
    <w:rsid w:val="0033374E"/>
    <w:rsid w:val="0033771C"/>
    <w:rsid w:val="0034007D"/>
    <w:rsid w:val="003417A1"/>
    <w:rsid w:val="00341CAA"/>
    <w:rsid w:val="00345D09"/>
    <w:rsid w:val="00346448"/>
    <w:rsid w:val="00346764"/>
    <w:rsid w:val="00347330"/>
    <w:rsid w:val="0034776F"/>
    <w:rsid w:val="003557AC"/>
    <w:rsid w:val="00360A23"/>
    <w:rsid w:val="00363CF0"/>
    <w:rsid w:val="00366D49"/>
    <w:rsid w:val="0037228D"/>
    <w:rsid w:val="00372D92"/>
    <w:rsid w:val="00375042"/>
    <w:rsid w:val="00375C47"/>
    <w:rsid w:val="003819C1"/>
    <w:rsid w:val="00381D58"/>
    <w:rsid w:val="00384FCA"/>
    <w:rsid w:val="00386063"/>
    <w:rsid w:val="00386DF1"/>
    <w:rsid w:val="00390A8D"/>
    <w:rsid w:val="00390BB8"/>
    <w:rsid w:val="003911AB"/>
    <w:rsid w:val="00394BF7"/>
    <w:rsid w:val="00394F34"/>
    <w:rsid w:val="0039655D"/>
    <w:rsid w:val="003A3D89"/>
    <w:rsid w:val="003A428E"/>
    <w:rsid w:val="003A6509"/>
    <w:rsid w:val="003B2773"/>
    <w:rsid w:val="003B372C"/>
    <w:rsid w:val="003B59C4"/>
    <w:rsid w:val="003B6D8F"/>
    <w:rsid w:val="003C189A"/>
    <w:rsid w:val="003C4780"/>
    <w:rsid w:val="003C75FD"/>
    <w:rsid w:val="003D3423"/>
    <w:rsid w:val="003D3734"/>
    <w:rsid w:val="003D4E4B"/>
    <w:rsid w:val="003D5E12"/>
    <w:rsid w:val="003D5FB9"/>
    <w:rsid w:val="003D7CF1"/>
    <w:rsid w:val="003E0D1B"/>
    <w:rsid w:val="003E7DAF"/>
    <w:rsid w:val="003F0CB1"/>
    <w:rsid w:val="003F47AE"/>
    <w:rsid w:val="003F716C"/>
    <w:rsid w:val="003F7BE7"/>
    <w:rsid w:val="004024BA"/>
    <w:rsid w:val="00405E50"/>
    <w:rsid w:val="00410111"/>
    <w:rsid w:val="00410F2D"/>
    <w:rsid w:val="004149F0"/>
    <w:rsid w:val="0042321B"/>
    <w:rsid w:val="00423CB0"/>
    <w:rsid w:val="00427791"/>
    <w:rsid w:val="0043183B"/>
    <w:rsid w:val="00432A7A"/>
    <w:rsid w:val="004350D5"/>
    <w:rsid w:val="00435723"/>
    <w:rsid w:val="004362C8"/>
    <w:rsid w:val="00436554"/>
    <w:rsid w:val="004415E8"/>
    <w:rsid w:val="00441826"/>
    <w:rsid w:val="00443BE5"/>
    <w:rsid w:val="00445C20"/>
    <w:rsid w:val="00447980"/>
    <w:rsid w:val="00447E82"/>
    <w:rsid w:val="0045033E"/>
    <w:rsid w:val="0045292C"/>
    <w:rsid w:val="00460525"/>
    <w:rsid w:val="004614CB"/>
    <w:rsid w:val="00465407"/>
    <w:rsid w:val="004676DE"/>
    <w:rsid w:val="00470CD7"/>
    <w:rsid w:val="00471561"/>
    <w:rsid w:val="00474A6E"/>
    <w:rsid w:val="004765EA"/>
    <w:rsid w:val="0047765C"/>
    <w:rsid w:val="00477CB2"/>
    <w:rsid w:val="00482DBF"/>
    <w:rsid w:val="00490243"/>
    <w:rsid w:val="004915F3"/>
    <w:rsid w:val="00491629"/>
    <w:rsid w:val="00497052"/>
    <w:rsid w:val="004A10FE"/>
    <w:rsid w:val="004A138A"/>
    <w:rsid w:val="004A382F"/>
    <w:rsid w:val="004A5532"/>
    <w:rsid w:val="004A64DB"/>
    <w:rsid w:val="004A7C81"/>
    <w:rsid w:val="004B1CE1"/>
    <w:rsid w:val="004B1E7F"/>
    <w:rsid w:val="004B2394"/>
    <w:rsid w:val="004B53AB"/>
    <w:rsid w:val="004C07D5"/>
    <w:rsid w:val="004C25E3"/>
    <w:rsid w:val="004C4C1F"/>
    <w:rsid w:val="004D5A2B"/>
    <w:rsid w:val="004D75D6"/>
    <w:rsid w:val="004E5CE2"/>
    <w:rsid w:val="004E77E7"/>
    <w:rsid w:val="004F0CAD"/>
    <w:rsid w:val="004F1408"/>
    <w:rsid w:val="004F3B0C"/>
    <w:rsid w:val="004F53B7"/>
    <w:rsid w:val="004F65E3"/>
    <w:rsid w:val="00500033"/>
    <w:rsid w:val="005003BB"/>
    <w:rsid w:val="00504E88"/>
    <w:rsid w:val="00517B45"/>
    <w:rsid w:val="00517EDB"/>
    <w:rsid w:val="00520F7D"/>
    <w:rsid w:val="00522070"/>
    <w:rsid w:val="005274CA"/>
    <w:rsid w:val="00527FEA"/>
    <w:rsid w:val="00530984"/>
    <w:rsid w:val="00530D9C"/>
    <w:rsid w:val="00531502"/>
    <w:rsid w:val="0053298F"/>
    <w:rsid w:val="00534668"/>
    <w:rsid w:val="00540C67"/>
    <w:rsid w:val="0055186D"/>
    <w:rsid w:val="00553D04"/>
    <w:rsid w:val="00554235"/>
    <w:rsid w:val="00556A8A"/>
    <w:rsid w:val="00561B7C"/>
    <w:rsid w:val="00563E87"/>
    <w:rsid w:val="00566D55"/>
    <w:rsid w:val="00567FEC"/>
    <w:rsid w:val="00570ACF"/>
    <w:rsid w:val="00571733"/>
    <w:rsid w:val="00573DDC"/>
    <w:rsid w:val="0057538A"/>
    <w:rsid w:val="00581779"/>
    <w:rsid w:val="00583438"/>
    <w:rsid w:val="005850DB"/>
    <w:rsid w:val="00587162"/>
    <w:rsid w:val="00594CA2"/>
    <w:rsid w:val="00596DF3"/>
    <w:rsid w:val="005A034F"/>
    <w:rsid w:val="005A0CDA"/>
    <w:rsid w:val="005A1387"/>
    <w:rsid w:val="005A3042"/>
    <w:rsid w:val="005A43D5"/>
    <w:rsid w:val="005A67CA"/>
    <w:rsid w:val="005B0937"/>
    <w:rsid w:val="005B1ED6"/>
    <w:rsid w:val="005B2E34"/>
    <w:rsid w:val="005B419A"/>
    <w:rsid w:val="005B6EFA"/>
    <w:rsid w:val="005B7E4E"/>
    <w:rsid w:val="005C16C4"/>
    <w:rsid w:val="005C2AD7"/>
    <w:rsid w:val="005C2CC9"/>
    <w:rsid w:val="005D0D0D"/>
    <w:rsid w:val="005D1327"/>
    <w:rsid w:val="005D36E9"/>
    <w:rsid w:val="005D4F79"/>
    <w:rsid w:val="005E075C"/>
    <w:rsid w:val="005E0E22"/>
    <w:rsid w:val="005E2A00"/>
    <w:rsid w:val="005E342C"/>
    <w:rsid w:val="005E4D6E"/>
    <w:rsid w:val="005F7A9B"/>
    <w:rsid w:val="00602B3D"/>
    <w:rsid w:val="00605118"/>
    <w:rsid w:val="00605D50"/>
    <w:rsid w:val="006121BE"/>
    <w:rsid w:val="00613F5C"/>
    <w:rsid w:val="00615B33"/>
    <w:rsid w:val="00615D16"/>
    <w:rsid w:val="006211BA"/>
    <w:rsid w:val="0062188F"/>
    <w:rsid w:val="006225C5"/>
    <w:rsid w:val="00625616"/>
    <w:rsid w:val="00625735"/>
    <w:rsid w:val="00625A78"/>
    <w:rsid w:val="00627800"/>
    <w:rsid w:val="0063214C"/>
    <w:rsid w:val="0064145A"/>
    <w:rsid w:val="00641B05"/>
    <w:rsid w:val="00645AEC"/>
    <w:rsid w:val="00645FBD"/>
    <w:rsid w:val="00647948"/>
    <w:rsid w:val="006531D7"/>
    <w:rsid w:val="00653378"/>
    <w:rsid w:val="0065366C"/>
    <w:rsid w:val="0065406C"/>
    <w:rsid w:val="0065690B"/>
    <w:rsid w:val="00657532"/>
    <w:rsid w:val="00660B83"/>
    <w:rsid w:val="00661ABA"/>
    <w:rsid w:val="006643BA"/>
    <w:rsid w:val="0066443D"/>
    <w:rsid w:val="00667AFB"/>
    <w:rsid w:val="00667C76"/>
    <w:rsid w:val="00670E7E"/>
    <w:rsid w:val="00673501"/>
    <w:rsid w:val="00674467"/>
    <w:rsid w:val="00677881"/>
    <w:rsid w:val="00680544"/>
    <w:rsid w:val="00682E25"/>
    <w:rsid w:val="00683431"/>
    <w:rsid w:val="00683F07"/>
    <w:rsid w:val="00684DFB"/>
    <w:rsid w:val="00685A7E"/>
    <w:rsid w:val="0069371D"/>
    <w:rsid w:val="0069630D"/>
    <w:rsid w:val="006963D2"/>
    <w:rsid w:val="006A0C5C"/>
    <w:rsid w:val="006A1AB6"/>
    <w:rsid w:val="006A4634"/>
    <w:rsid w:val="006A54B8"/>
    <w:rsid w:val="006A5F2B"/>
    <w:rsid w:val="006A6200"/>
    <w:rsid w:val="006A66D6"/>
    <w:rsid w:val="006A7B1D"/>
    <w:rsid w:val="006B2DB9"/>
    <w:rsid w:val="006B3FBE"/>
    <w:rsid w:val="006B5882"/>
    <w:rsid w:val="006B70C9"/>
    <w:rsid w:val="006C04EC"/>
    <w:rsid w:val="006C0AEA"/>
    <w:rsid w:val="006C178C"/>
    <w:rsid w:val="006C20EA"/>
    <w:rsid w:val="006C32FB"/>
    <w:rsid w:val="006C3668"/>
    <w:rsid w:val="006C5509"/>
    <w:rsid w:val="006C6259"/>
    <w:rsid w:val="006C6F12"/>
    <w:rsid w:val="006D638F"/>
    <w:rsid w:val="006E227B"/>
    <w:rsid w:val="006E26DB"/>
    <w:rsid w:val="006E4EB2"/>
    <w:rsid w:val="006E6AE4"/>
    <w:rsid w:val="006F1025"/>
    <w:rsid w:val="006F55BB"/>
    <w:rsid w:val="006F5F99"/>
    <w:rsid w:val="006F6D9D"/>
    <w:rsid w:val="0070081B"/>
    <w:rsid w:val="0070199F"/>
    <w:rsid w:val="00702587"/>
    <w:rsid w:val="00703E1E"/>
    <w:rsid w:val="007045A5"/>
    <w:rsid w:val="007069D3"/>
    <w:rsid w:val="007078D2"/>
    <w:rsid w:val="00710680"/>
    <w:rsid w:val="00711009"/>
    <w:rsid w:val="00717C04"/>
    <w:rsid w:val="00724B28"/>
    <w:rsid w:val="00725F22"/>
    <w:rsid w:val="0073070A"/>
    <w:rsid w:val="00733826"/>
    <w:rsid w:val="00744237"/>
    <w:rsid w:val="0074567F"/>
    <w:rsid w:val="00747CDE"/>
    <w:rsid w:val="007518D2"/>
    <w:rsid w:val="00751C20"/>
    <w:rsid w:val="00752C49"/>
    <w:rsid w:val="00754D65"/>
    <w:rsid w:val="007559FD"/>
    <w:rsid w:val="0075669F"/>
    <w:rsid w:val="0075748F"/>
    <w:rsid w:val="007608A8"/>
    <w:rsid w:val="00761095"/>
    <w:rsid w:val="00761216"/>
    <w:rsid w:val="0076240D"/>
    <w:rsid w:val="00762BF9"/>
    <w:rsid w:val="00763F0C"/>
    <w:rsid w:val="00774A8A"/>
    <w:rsid w:val="00776DCA"/>
    <w:rsid w:val="00782206"/>
    <w:rsid w:val="0078465E"/>
    <w:rsid w:val="0078545E"/>
    <w:rsid w:val="007875B0"/>
    <w:rsid w:val="00787B9B"/>
    <w:rsid w:val="00787E58"/>
    <w:rsid w:val="00791DAA"/>
    <w:rsid w:val="0079402F"/>
    <w:rsid w:val="007943FE"/>
    <w:rsid w:val="00795B3C"/>
    <w:rsid w:val="00796CE0"/>
    <w:rsid w:val="007A316B"/>
    <w:rsid w:val="007A59EE"/>
    <w:rsid w:val="007A69F2"/>
    <w:rsid w:val="007A6AEA"/>
    <w:rsid w:val="007A7E4E"/>
    <w:rsid w:val="007B0A9A"/>
    <w:rsid w:val="007B0C36"/>
    <w:rsid w:val="007B1C29"/>
    <w:rsid w:val="007B3AAF"/>
    <w:rsid w:val="007B7D02"/>
    <w:rsid w:val="007C0C99"/>
    <w:rsid w:val="007C3037"/>
    <w:rsid w:val="007C3163"/>
    <w:rsid w:val="007C3B6D"/>
    <w:rsid w:val="007C4304"/>
    <w:rsid w:val="007C4CAA"/>
    <w:rsid w:val="007C6B96"/>
    <w:rsid w:val="007D5932"/>
    <w:rsid w:val="007E24C2"/>
    <w:rsid w:val="007E3F35"/>
    <w:rsid w:val="007E5CED"/>
    <w:rsid w:val="007F0850"/>
    <w:rsid w:val="007F3A7A"/>
    <w:rsid w:val="007F540A"/>
    <w:rsid w:val="007F570A"/>
    <w:rsid w:val="00802C76"/>
    <w:rsid w:val="0080370A"/>
    <w:rsid w:val="008053F3"/>
    <w:rsid w:val="00805976"/>
    <w:rsid w:val="0080716B"/>
    <w:rsid w:val="00810297"/>
    <w:rsid w:val="0081055B"/>
    <w:rsid w:val="008105EC"/>
    <w:rsid w:val="00812FEC"/>
    <w:rsid w:val="008159B4"/>
    <w:rsid w:val="00816E9C"/>
    <w:rsid w:val="00817384"/>
    <w:rsid w:val="00820AF4"/>
    <w:rsid w:val="00820C6B"/>
    <w:rsid w:val="00822AD3"/>
    <w:rsid w:val="00824823"/>
    <w:rsid w:val="008268B3"/>
    <w:rsid w:val="0083176A"/>
    <w:rsid w:val="00836676"/>
    <w:rsid w:val="008425E6"/>
    <w:rsid w:val="00853236"/>
    <w:rsid w:val="00854FC8"/>
    <w:rsid w:val="008574B4"/>
    <w:rsid w:val="00857E89"/>
    <w:rsid w:val="00860F43"/>
    <w:rsid w:val="00863E8A"/>
    <w:rsid w:val="008645F0"/>
    <w:rsid w:val="0087229E"/>
    <w:rsid w:val="008728CC"/>
    <w:rsid w:val="0087293F"/>
    <w:rsid w:val="00872D8F"/>
    <w:rsid w:val="00880BAA"/>
    <w:rsid w:val="0088535D"/>
    <w:rsid w:val="00885FEB"/>
    <w:rsid w:val="00886612"/>
    <w:rsid w:val="00895EDF"/>
    <w:rsid w:val="00897689"/>
    <w:rsid w:val="008A157B"/>
    <w:rsid w:val="008A1D3C"/>
    <w:rsid w:val="008A21CF"/>
    <w:rsid w:val="008A4398"/>
    <w:rsid w:val="008A43E6"/>
    <w:rsid w:val="008A5089"/>
    <w:rsid w:val="008B08C5"/>
    <w:rsid w:val="008B240B"/>
    <w:rsid w:val="008B5011"/>
    <w:rsid w:val="008B620B"/>
    <w:rsid w:val="008B6896"/>
    <w:rsid w:val="008B6F2B"/>
    <w:rsid w:val="008B779D"/>
    <w:rsid w:val="008C1A92"/>
    <w:rsid w:val="008C372B"/>
    <w:rsid w:val="008C4252"/>
    <w:rsid w:val="008C5A03"/>
    <w:rsid w:val="008C7CD1"/>
    <w:rsid w:val="008D721F"/>
    <w:rsid w:val="008E09BB"/>
    <w:rsid w:val="008E7B47"/>
    <w:rsid w:val="008E7C61"/>
    <w:rsid w:val="008E7FBE"/>
    <w:rsid w:val="008F0660"/>
    <w:rsid w:val="008F077C"/>
    <w:rsid w:val="008F1324"/>
    <w:rsid w:val="008F22EB"/>
    <w:rsid w:val="008F2A6C"/>
    <w:rsid w:val="008F4BC7"/>
    <w:rsid w:val="008F57B3"/>
    <w:rsid w:val="008F5938"/>
    <w:rsid w:val="008F63A9"/>
    <w:rsid w:val="008F6511"/>
    <w:rsid w:val="00902654"/>
    <w:rsid w:val="009065BF"/>
    <w:rsid w:val="00910500"/>
    <w:rsid w:val="00912ED3"/>
    <w:rsid w:val="0091449F"/>
    <w:rsid w:val="00915EC6"/>
    <w:rsid w:val="009204B3"/>
    <w:rsid w:val="0092271F"/>
    <w:rsid w:val="009305AB"/>
    <w:rsid w:val="0093236A"/>
    <w:rsid w:val="00932DF0"/>
    <w:rsid w:val="0093641B"/>
    <w:rsid w:val="00940E1B"/>
    <w:rsid w:val="009411FB"/>
    <w:rsid w:val="00944A96"/>
    <w:rsid w:val="00944ACE"/>
    <w:rsid w:val="00945DE9"/>
    <w:rsid w:val="00947A5E"/>
    <w:rsid w:val="009510E0"/>
    <w:rsid w:val="00952127"/>
    <w:rsid w:val="00954F3E"/>
    <w:rsid w:val="00955FED"/>
    <w:rsid w:val="00957C96"/>
    <w:rsid w:val="00957CC8"/>
    <w:rsid w:val="00964025"/>
    <w:rsid w:val="00966837"/>
    <w:rsid w:val="00973B7D"/>
    <w:rsid w:val="00974669"/>
    <w:rsid w:val="00974CB8"/>
    <w:rsid w:val="00976CF9"/>
    <w:rsid w:val="00976D98"/>
    <w:rsid w:val="009807E9"/>
    <w:rsid w:val="00983ECB"/>
    <w:rsid w:val="0099168A"/>
    <w:rsid w:val="00993B59"/>
    <w:rsid w:val="00994031"/>
    <w:rsid w:val="00995078"/>
    <w:rsid w:val="009974CB"/>
    <w:rsid w:val="009A170F"/>
    <w:rsid w:val="009A4768"/>
    <w:rsid w:val="009A60F9"/>
    <w:rsid w:val="009A6DD3"/>
    <w:rsid w:val="009A7966"/>
    <w:rsid w:val="009A7BCA"/>
    <w:rsid w:val="009B475A"/>
    <w:rsid w:val="009B7E5C"/>
    <w:rsid w:val="009C295B"/>
    <w:rsid w:val="009C38B2"/>
    <w:rsid w:val="009C3F82"/>
    <w:rsid w:val="009C40A6"/>
    <w:rsid w:val="009C5BDD"/>
    <w:rsid w:val="009C6613"/>
    <w:rsid w:val="009D1990"/>
    <w:rsid w:val="009D6182"/>
    <w:rsid w:val="009D656A"/>
    <w:rsid w:val="009E1258"/>
    <w:rsid w:val="009E354A"/>
    <w:rsid w:val="009E426B"/>
    <w:rsid w:val="009E58B3"/>
    <w:rsid w:val="009E661A"/>
    <w:rsid w:val="009F3C28"/>
    <w:rsid w:val="009F6729"/>
    <w:rsid w:val="009F7145"/>
    <w:rsid w:val="009F7E93"/>
    <w:rsid w:val="00A005A2"/>
    <w:rsid w:val="00A005D8"/>
    <w:rsid w:val="00A01CD8"/>
    <w:rsid w:val="00A03D18"/>
    <w:rsid w:val="00A05414"/>
    <w:rsid w:val="00A11A1C"/>
    <w:rsid w:val="00A122D1"/>
    <w:rsid w:val="00A128EF"/>
    <w:rsid w:val="00A12DB7"/>
    <w:rsid w:val="00A15B7C"/>
    <w:rsid w:val="00A16F1F"/>
    <w:rsid w:val="00A21B3C"/>
    <w:rsid w:val="00A21F80"/>
    <w:rsid w:val="00A25928"/>
    <w:rsid w:val="00A26CBA"/>
    <w:rsid w:val="00A301F7"/>
    <w:rsid w:val="00A365F0"/>
    <w:rsid w:val="00A36E9B"/>
    <w:rsid w:val="00A402C9"/>
    <w:rsid w:val="00A406AB"/>
    <w:rsid w:val="00A4090F"/>
    <w:rsid w:val="00A40D7B"/>
    <w:rsid w:val="00A41D15"/>
    <w:rsid w:val="00A43905"/>
    <w:rsid w:val="00A460F2"/>
    <w:rsid w:val="00A5490A"/>
    <w:rsid w:val="00A54934"/>
    <w:rsid w:val="00A54C4A"/>
    <w:rsid w:val="00A5615F"/>
    <w:rsid w:val="00A56780"/>
    <w:rsid w:val="00A612E2"/>
    <w:rsid w:val="00A61BCC"/>
    <w:rsid w:val="00A625D4"/>
    <w:rsid w:val="00A65054"/>
    <w:rsid w:val="00A67DE2"/>
    <w:rsid w:val="00A70672"/>
    <w:rsid w:val="00A71D3F"/>
    <w:rsid w:val="00A73A08"/>
    <w:rsid w:val="00A77555"/>
    <w:rsid w:val="00A81EDF"/>
    <w:rsid w:val="00A84E5E"/>
    <w:rsid w:val="00A8610E"/>
    <w:rsid w:val="00AA0DA3"/>
    <w:rsid w:val="00AA1926"/>
    <w:rsid w:val="00AA5413"/>
    <w:rsid w:val="00AA6B90"/>
    <w:rsid w:val="00AB1495"/>
    <w:rsid w:val="00AB2059"/>
    <w:rsid w:val="00AB369C"/>
    <w:rsid w:val="00AB6501"/>
    <w:rsid w:val="00AB759C"/>
    <w:rsid w:val="00AB7ACF"/>
    <w:rsid w:val="00AB7E86"/>
    <w:rsid w:val="00AC0156"/>
    <w:rsid w:val="00AC0D95"/>
    <w:rsid w:val="00AC3D92"/>
    <w:rsid w:val="00AC5B1D"/>
    <w:rsid w:val="00AC696F"/>
    <w:rsid w:val="00AC7008"/>
    <w:rsid w:val="00AC7BE5"/>
    <w:rsid w:val="00AD5048"/>
    <w:rsid w:val="00AD6494"/>
    <w:rsid w:val="00AE00F6"/>
    <w:rsid w:val="00AE0193"/>
    <w:rsid w:val="00AE0C04"/>
    <w:rsid w:val="00AE3948"/>
    <w:rsid w:val="00AE7BF7"/>
    <w:rsid w:val="00AF188E"/>
    <w:rsid w:val="00AF3C34"/>
    <w:rsid w:val="00AF40B1"/>
    <w:rsid w:val="00AF6CA4"/>
    <w:rsid w:val="00AF7CBF"/>
    <w:rsid w:val="00B0051F"/>
    <w:rsid w:val="00B014EE"/>
    <w:rsid w:val="00B025AE"/>
    <w:rsid w:val="00B02B58"/>
    <w:rsid w:val="00B0367A"/>
    <w:rsid w:val="00B03D1E"/>
    <w:rsid w:val="00B04024"/>
    <w:rsid w:val="00B04F77"/>
    <w:rsid w:val="00B052D5"/>
    <w:rsid w:val="00B10D94"/>
    <w:rsid w:val="00B127D8"/>
    <w:rsid w:val="00B14096"/>
    <w:rsid w:val="00B161FA"/>
    <w:rsid w:val="00B16603"/>
    <w:rsid w:val="00B17D35"/>
    <w:rsid w:val="00B259C8"/>
    <w:rsid w:val="00B279F3"/>
    <w:rsid w:val="00B27C44"/>
    <w:rsid w:val="00B300CE"/>
    <w:rsid w:val="00B306F6"/>
    <w:rsid w:val="00B32DD2"/>
    <w:rsid w:val="00B32FC5"/>
    <w:rsid w:val="00B342BC"/>
    <w:rsid w:val="00B35310"/>
    <w:rsid w:val="00B3698B"/>
    <w:rsid w:val="00B40832"/>
    <w:rsid w:val="00B40A23"/>
    <w:rsid w:val="00B434A0"/>
    <w:rsid w:val="00B4417C"/>
    <w:rsid w:val="00B507C3"/>
    <w:rsid w:val="00B53500"/>
    <w:rsid w:val="00B55072"/>
    <w:rsid w:val="00B55CDA"/>
    <w:rsid w:val="00B61214"/>
    <w:rsid w:val="00B61562"/>
    <w:rsid w:val="00B665BF"/>
    <w:rsid w:val="00B77471"/>
    <w:rsid w:val="00B77FD9"/>
    <w:rsid w:val="00B80A23"/>
    <w:rsid w:val="00B82996"/>
    <w:rsid w:val="00B83CF5"/>
    <w:rsid w:val="00B84CA5"/>
    <w:rsid w:val="00B85E4A"/>
    <w:rsid w:val="00B8604F"/>
    <w:rsid w:val="00B871DC"/>
    <w:rsid w:val="00B93EBB"/>
    <w:rsid w:val="00B9567E"/>
    <w:rsid w:val="00B96667"/>
    <w:rsid w:val="00B96CA1"/>
    <w:rsid w:val="00B97974"/>
    <w:rsid w:val="00BA1293"/>
    <w:rsid w:val="00BA3A16"/>
    <w:rsid w:val="00BA3E20"/>
    <w:rsid w:val="00BA4784"/>
    <w:rsid w:val="00BA684F"/>
    <w:rsid w:val="00BA6AF7"/>
    <w:rsid w:val="00BB11A7"/>
    <w:rsid w:val="00BB3490"/>
    <w:rsid w:val="00BB53FB"/>
    <w:rsid w:val="00BC1121"/>
    <w:rsid w:val="00BC222F"/>
    <w:rsid w:val="00BC3267"/>
    <w:rsid w:val="00BC577C"/>
    <w:rsid w:val="00BC57CC"/>
    <w:rsid w:val="00BD2C84"/>
    <w:rsid w:val="00BD4FFF"/>
    <w:rsid w:val="00BD5672"/>
    <w:rsid w:val="00BD65E8"/>
    <w:rsid w:val="00BD6D1C"/>
    <w:rsid w:val="00BE013B"/>
    <w:rsid w:val="00BE2EB3"/>
    <w:rsid w:val="00BE573A"/>
    <w:rsid w:val="00BE73BA"/>
    <w:rsid w:val="00BF17EF"/>
    <w:rsid w:val="00BF1868"/>
    <w:rsid w:val="00BF18BA"/>
    <w:rsid w:val="00BF4AA5"/>
    <w:rsid w:val="00BF5F32"/>
    <w:rsid w:val="00BF648F"/>
    <w:rsid w:val="00C0292C"/>
    <w:rsid w:val="00C050EB"/>
    <w:rsid w:val="00C05914"/>
    <w:rsid w:val="00C05F46"/>
    <w:rsid w:val="00C11961"/>
    <w:rsid w:val="00C11AC9"/>
    <w:rsid w:val="00C1692F"/>
    <w:rsid w:val="00C202FE"/>
    <w:rsid w:val="00C210EE"/>
    <w:rsid w:val="00C23A11"/>
    <w:rsid w:val="00C25150"/>
    <w:rsid w:val="00C257BC"/>
    <w:rsid w:val="00C2616E"/>
    <w:rsid w:val="00C267E9"/>
    <w:rsid w:val="00C26FD5"/>
    <w:rsid w:val="00C30312"/>
    <w:rsid w:val="00C30A75"/>
    <w:rsid w:val="00C314B4"/>
    <w:rsid w:val="00C3238E"/>
    <w:rsid w:val="00C34B4D"/>
    <w:rsid w:val="00C42D19"/>
    <w:rsid w:val="00C4465C"/>
    <w:rsid w:val="00C46FC6"/>
    <w:rsid w:val="00C532AF"/>
    <w:rsid w:val="00C539CA"/>
    <w:rsid w:val="00C55526"/>
    <w:rsid w:val="00C63C2D"/>
    <w:rsid w:val="00C65615"/>
    <w:rsid w:val="00C67149"/>
    <w:rsid w:val="00C6754A"/>
    <w:rsid w:val="00C67BCC"/>
    <w:rsid w:val="00C71175"/>
    <w:rsid w:val="00C7472C"/>
    <w:rsid w:val="00C7534D"/>
    <w:rsid w:val="00C77654"/>
    <w:rsid w:val="00C81CD3"/>
    <w:rsid w:val="00C82623"/>
    <w:rsid w:val="00C8265D"/>
    <w:rsid w:val="00C83531"/>
    <w:rsid w:val="00C86F31"/>
    <w:rsid w:val="00C902A9"/>
    <w:rsid w:val="00C9530F"/>
    <w:rsid w:val="00C96B5F"/>
    <w:rsid w:val="00C96C6A"/>
    <w:rsid w:val="00CA3D7E"/>
    <w:rsid w:val="00CA487E"/>
    <w:rsid w:val="00CA48E4"/>
    <w:rsid w:val="00CB0357"/>
    <w:rsid w:val="00CB5629"/>
    <w:rsid w:val="00CB5DFA"/>
    <w:rsid w:val="00CB6CC0"/>
    <w:rsid w:val="00CB7940"/>
    <w:rsid w:val="00CB7ED4"/>
    <w:rsid w:val="00CC0515"/>
    <w:rsid w:val="00CC0893"/>
    <w:rsid w:val="00CC19CB"/>
    <w:rsid w:val="00CC25F7"/>
    <w:rsid w:val="00CD3AA8"/>
    <w:rsid w:val="00CD4D2B"/>
    <w:rsid w:val="00CD655A"/>
    <w:rsid w:val="00CD6A9D"/>
    <w:rsid w:val="00CD7A86"/>
    <w:rsid w:val="00CE10E6"/>
    <w:rsid w:val="00CE172E"/>
    <w:rsid w:val="00CE1C02"/>
    <w:rsid w:val="00CE4451"/>
    <w:rsid w:val="00CE4FFE"/>
    <w:rsid w:val="00CE5172"/>
    <w:rsid w:val="00CE5206"/>
    <w:rsid w:val="00CE5B55"/>
    <w:rsid w:val="00CF0518"/>
    <w:rsid w:val="00D00A27"/>
    <w:rsid w:val="00D0239B"/>
    <w:rsid w:val="00D0771E"/>
    <w:rsid w:val="00D10CA0"/>
    <w:rsid w:val="00D10E79"/>
    <w:rsid w:val="00D14384"/>
    <w:rsid w:val="00D1629B"/>
    <w:rsid w:val="00D240F6"/>
    <w:rsid w:val="00D24550"/>
    <w:rsid w:val="00D24F41"/>
    <w:rsid w:val="00D279A6"/>
    <w:rsid w:val="00D34276"/>
    <w:rsid w:val="00D35434"/>
    <w:rsid w:val="00D35BB5"/>
    <w:rsid w:val="00D37059"/>
    <w:rsid w:val="00D37C9E"/>
    <w:rsid w:val="00D43666"/>
    <w:rsid w:val="00D43EE0"/>
    <w:rsid w:val="00D44304"/>
    <w:rsid w:val="00D44F61"/>
    <w:rsid w:val="00D463F1"/>
    <w:rsid w:val="00D47297"/>
    <w:rsid w:val="00D52799"/>
    <w:rsid w:val="00D527EB"/>
    <w:rsid w:val="00D53B62"/>
    <w:rsid w:val="00D54AAB"/>
    <w:rsid w:val="00D56020"/>
    <w:rsid w:val="00D605E3"/>
    <w:rsid w:val="00D626F7"/>
    <w:rsid w:val="00D62A83"/>
    <w:rsid w:val="00D63A71"/>
    <w:rsid w:val="00D64BC6"/>
    <w:rsid w:val="00D71111"/>
    <w:rsid w:val="00D72FCB"/>
    <w:rsid w:val="00D81B4C"/>
    <w:rsid w:val="00D82905"/>
    <w:rsid w:val="00D8610C"/>
    <w:rsid w:val="00D878B6"/>
    <w:rsid w:val="00D97C2E"/>
    <w:rsid w:val="00DA464C"/>
    <w:rsid w:val="00DA467E"/>
    <w:rsid w:val="00DA4E4E"/>
    <w:rsid w:val="00DA6401"/>
    <w:rsid w:val="00DB22D6"/>
    <w:rsid w:val="00DB2503"/>
    <w:rsid w:val="00DB3805"/>
    <w:rsid w:val="00DB6003"/>
    <w:rsid w:val="00DC075C"/>
    <w:rsid w:val="00DC0814"/>
    <w:rsid w:val="00DC4FBE"/>
    <w:rsid w:val="00DC7160"/>
    <w:rsid w:val="00DC7358"/>
    <w:rsid w:val="00DD16B0"/>
    <w:rsid w:val="00DD2018"/>
    <w:rsid w:val="00DD256A"/>
    <w:rsid w:val="00DD7441"/>
    <w:rsid w:val="00DE0D96"/>
    <w:rsid w:val="00DE1722"/>
    <w:rsid w:val="00DE173E"/>
    <w:rsid w:val="00DE339C"/>
    <w:rsid w:val="00DE6C09"/>
    <w:rsid w:val="00DE6D2F"/>
    <w:rsid w:val="00DF1397"/>
    <w:rsid w:val="00DF17CA"/>
    <w:rsid w:val="00DF3153"/>
    <w:rsid w:val="00DF3C3F"/>
    <w:rsid w:val="00DF47CC"/>
    <w:rsid w:val="00DF6746"/>
    <w:rsid w:val="00DF6989"/>
    <w:rsid w:val="00DF6D1D"/>
    <w:rsid w:val="00E01CE8"/>
    <w:rsid w:val="00E0543C"/>
    <w:rsid w:val="00E1284D"/>
    <w:rsid w:val="00E12C1D"/>
    <w:rsid w:val="00E144FF"/>
    <w:rsid w:val="00E14653"/>
    <w:rsid w:val="00E15B18"/>
    <w:rsid w:val="00E203A1"/>
    <w:rsid w:val="00E251ED"/>
    <w:rsid w:val="00E32D39"/>
    <w:rsid w:val="00E341E4"/>
    <w:rsid w:val="00E36A24"/>
    <w:rsid w:val="00E377C8"/>
    <w:rsid w:val="00E40384"/>
    <w:rsid w:val="00E40E4F"/>
    <w:rsid w:val="00E419FC"/>
    <w:rsid w:val="00E44194"/>
    <w:rsid w:val="00E456C0"/>
    <w:rsid w:val="00E45C5E"/>
    <w:rsid w:val="00E46C6A"/>
    <w:rsid w:val="00E51CE6"/>
    <w:rsid w:val="00E525E9"/>
    <w:rsid w:val="00E55FE0"/>
    <w:rsid w:val="00E63B04"/>
    <w:rsid w:val="00E64219"/>
    <w:rsid w:val="00E651E8"/>
    <w:rsid w:val="00E72D4A"/>
    <w:rsid w:val="00E72EDF"/>
    <w:rsid w:val="00E73635"/>
    <w:rsid w:val="00E73F47"/>
    <w:rsid w:val="00E73F90"/>
    <w:rsid w:val="00E75D02"/>
    <w:rsid w:val="00E82FE0"/>
    <w:rsid w:val="00E90424"/>
    <w:rsid w:val="00EA4ABE"/>
    <w:rsid w:val="00EA59BC"/>
    <w:rsid w:val="00EB2EF6"/>
    <w:rsid w:val="00EB56A6"/>
    <w:rsid w:val="00EC182C"/>
    <w:rsid w:val="00EC1A75"/>
    <w:rsid w:val="00EC2B19"/>
    <w:rsid w:val="00EC478C"/>
    <w:rsid w:val="00EC7107"/>
    <w:rsid w:val="00ED32CF"/>
    <w:rsid w:val="00ED415C"/>
    <w:rsid w:val="00ED551B"/>
    <w:rsid w:val="00ED556A"/>
    <w:rsid w:val="00ED5999"/>
    <w:rsid w:val="00ED6323"/>
    <w:rsid w:val="00EE1092"/>
    <w:rsid w:val="00EE2C7B"/>
    <w:rsid w:val="00EF4A67"/>
    <w:rsid w:val="00EF7C9F"/>
    <w:rsid w:val="00F04D83"/>
    <w:rsid w:val="00F050C2"/>
    <w:rsid w:val="00F10895"/>
    <w:rsid w:val="00F1140C"/>
    <w:rsid w:val="00F11902"/>
    <w:rsid w:val="00F20B04"/>
    <w:rsid w:val="00F2103E"/>
    <w:rsid w:val="00F2204E"/>
    <w:rsid w:val="00F2710C"/>
    <w:rsid w:val="00F2731E"/>
    <w:rsid w:val="00F27662"/>
    <w:rsid w:val="00F27DC9"/>
    <w:rsid w:val="00F3085C"/>
    <w:rsid w:val="00F35850"/>
    <w:rsid w:val="00F35E27"/>
    <w:rsid w:val="00F37C67"/>
    <w:rsid w:val="00F37D3D"/>
    <w:rsid w:val="00F421AD"/>
    <w:rsid w:val="00F42F30"/>
    <w:rsid w:val="00F53425"/>
    <w:rsid w:val="00F53755"/>
    <w:rsid w:val="00F55620"/>
    <w:rsid w:val="00F56223"/>
    <w:rsid w:val="00F63AEF"/>
    <w:rsid w:val="00F6410E"/>
    <w:rsid w:val="00F649E7"/>
    <w:rsid w:val="00F64BCD"/>
    <w:rsid w:val="00F65FB6"/>
    <w:rsid w:val="00F70D65"/>
    <w:rsid w:val="00F72492"/>
    <w:rsid w:val="00F73DAA"/>
    <w:rsid w:val="00F7646A"/>
    <w:rsid w:val="00F772D6"/>
    <w:rsid w:val="00F81E5B"/>
    <w:rsid w:val="00F82809"/>
    <w:rsid w:val="00F84FF9"/>
    <w:rsid w:val="00F872B8"/>
    <w:rsid w:val="00F91FFE"/>
    <w:rsid w:val="00F94676"/>
    <w:rsid w:val="00F968D2"/>
    <w:rsid w:val="00FA09E0"/>
    <w:rsid w:val="00FA0E2C"/>
    <w:rsid w:val="00FA1C90"/>
    <w:rsid w:val="00FA31C5"/>
    <w:rsid w:val="00FB17A3"/>
    <w:rsid w:val="00FB1FAD"/>
    <w:rsid w:val="00FB6C3A"/>
    <w:rsid w:val="00FC082D"/>
    <w:rsid w:val="00FC1EDB"/>
    <w:rsid w:val="00FC41AA"/>
    <w:rsid w:val="00FC548D"/>
    <w:rsid w:val="00FC565B"/>
    <w:rsid w:val="00FC67A6"/>
    <w:rsid w:val="00FC7B56"/>
    <w:rsid w:val="00FD0A16"/>
    <w:rsid w:val="00FD25BA"/>
    <w:rsid w:val="00FD29D2"/>
    <w:rsid w:val="00FD349A"/>
    <w:rsid w:val="00FD66EA"/>
    <w:rsid w:val="00FD6EF9"/>
    <w:rsid w:val="00FD79E7"/>
    <w:rsid w:val="00FD7BA7"/>
    <w:rsid w:val="00FE0F40"/>
    <w:rsid w:val="00FE14BB"/>
    <w:rsid w:val="00FE34D1"/>
    <w:rsid w:val="00FE599B"/>
    <w:rsid w:val="00FF00D2"/>
    <w:rsid w:val="00FF00DD"/>
    <w:rsid w:val="00FF03EF"/>
    <w:rsid w:val="00FF18EE"/>
    <w:rsid w:val="00FF1FD0"/>
    <w:rsid w:val="00FF256A"/>
    <w:rsid w:val="00FF4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B119BF"/>
  <w15:docId w15:val="{B09449D2-4E96-4597-AD27-966BE980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pPr>
        <w:spacing w:line="259" w:lineRule="auto"/>
        <w:ind w:firstLine="567"/>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5D"/>
    <w:pPr>
      <w:spacing w:after="200" w:line="276" w:lineRule="auto"/>
      <w:ind w:firstLine="0"/>
    </w:pPr>
    <w:rPr>
      <w:rFonts w:ascii="Calibri" w:eastAsia="Times New Roman" w:hAnsi="Calibri"/>
      <w:sz w:val="22"/>
    </w:rPr>
  </w:style>
  <w:style w:type="paragraph" w:styleId="Heading1">
    <w:name w:val="heading 1"/>
    <w:basedOn w:val="Normal"/>
    <w:next w:val="Normal"/>
    <w:link w:val="Heading1Char"/>
    <w:uiPriority w:val="99"/>
    <w:qFormat/>
    <w:rsid w:val="00C8265D"/>
    <w:pPr>
      <w:keepNext/>
      <w:spacing w:after="0" w:line="240" w:lineRule="auto"/>
      <w:jc w:val="center"/>
      <w:outlineLvl w:val="0"/>
    </w:pPr>
    <w:rPr>
      <w:rFonts w:ascii=".VnTimeH" w:hAnsi=".VnTimeH"/>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265D"/>
    <w:rPr>
      <w:rFonts w:ascii=".VnTimeH" w:eastAsia="Times New Roman" w:hAnsi=".VnTimeH"/>
      <w:b/>
      <w:bCs/>
      <w:color w:val="0000FF"/>
      <w:sz w:val="26"/>
      <w:szCs w:val="26"/>
    </w:rPr>
  </w:style>
  <w:style w:type="paragraph" w:styleId="BodyTextIndent">
    <w:name w:val="Body Text Indent"/>
    <w:basedOn w:val="Normal"/>
    <w:link w:val="BodyTextIndentChar"/>
    <w:uiPriority w:val="99"/>
    <w:semiHidden/>
    <w:rsid w:val="00C8265D"/>
    <w:pPr>
      <w:spacing w:after="120"/>
      <w:ind w:left="360"/>
    </w:pPr>
    <w:rPr>
      <w:rFonts w:eastAsia="Calibri"/>
      <w:sz w:val="20"/>
      <w:szCs w:val="20"/>
    </w:rPr>
  </w:style>
  <w:style w:type="character" w:customStyle="1" w:styleId="BodyTextIndentChar">
    <w:name w:val="Body Text Indent Char"/>
    <w:basedOn w:val="DefaultParagraphFont"/>
    <w:link w:val="BodyTextIndent"/>
    <w:uiPriority w:val="99"/>
    <w:semiHidden/>
    <w:rsid w:val="00C8265D"/>
    <w:rPr>
      <w:rFonts w:ascii="Calibri" w:eastAsia="Calibri" w:hAnsi="Calibri"/>
      <w:szCs w:val="20"/>
    </w:rPr>
  </w:style>
  <w:style w:type="paragraph" w:styleId="Footer">
    <w:name w:val="footer"/>
    <w:basedOn w:val="Normal"/>
    <w:link w:val="FooterChar"/>
    <w:uiPriority w:val="99"/>
    <w:unhideWhenUsed/>
    <w:rsid w:val="00C82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5D"/>
    <w:rPr>
      <w:rFonts w:ascii="Calibri" w:eastAsia="Times New Roman" w:hAnsi="Calibri"/>
      <w:sz w:val="22"/>
    </w:rPr>
  </w:style>
  <w:style w:type="paragraph" w:styleId="Header">
    <w:name w:val="header"/>
    <w:basedOn w:val="Normal"/>
    <w:link w:val="HeaderChar"/>
    <w:uiPriority w:val="99"/>
    <w:unhideWhenUsed/>
    <w:rsid w:val="008B5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11"/>
    <w:rPr>
      <w:rFonts w:ascii="Calibri" w:eastAsia="Times New Roman" w:hAnsi="Calibri"/>
      <w:sz w:val="22"/>
    </w:rPr>
  </w:style>
  <w:style w:type="paragraph" w:styleId="BalloonText">
    <w:name w:val="Balloon Text"/>
    <w:basedOn w:val="Normal"/>
    <w:link w:val="BalloonTextChar"/>
    <w:uiPriority w:val="99"/>
    <w:semiHidden/>
    <w:unhideWhenUsed/>
    <w:rsid w:val="00C0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EB"/>
    <w:rPr>
      <w:rFonts w:ascii="Segoe UI" w:eastAsia="Times New Roman" w:hAnsi="Segoe UI" w:cs="Segoe UI"/>
      <w:sz w:val="18"/>
      <w:szCs w:val="18"/>
    </w:rPr>
  </w:style>
  <w:style w:type="paragraph" w:customStyle="1" w:styleId="Normal0">
    <w:name w:val="[Normal]"/>
    <w:rsid w:val="00A41D15"/>
    <w:pPr>
      <w:spacing w:line="240" w:lineRule="auto"/>
      <w:ind w:firstLine="0"/>
    </w:pPr>
    <w:rPr>
      <w:rFonts w:ascii="Arial" w:eastAsia="Arial" w:hAnsi="Arial"/>
      <w:sz w:val="24"/>
      <w:szCs w:val="20"/>
    </w:rPr>
  </w:style>
  <w:style w:type="paragraph" w:styleId="ListParagraph">
    <w:name w:val="List Paragraph"/>
    <w:basedOn w:val="Normal"/>
    <w:uiPriority w:val="34"/>
    <w:qFormat/>
    <w:rsid w:val="003D5FB9"/>
    <w:pPr>
      <w:ind w:left="720"/>
      <w:contextualSpacing/>
    </w:pPr>
  </w:style>
  <w:style w:type="paragraph" w:styleId="NormalWeb">
    <w:name w:val="Normal (Web)"/>
    <w:aliases w:val="Normal (Web) Char"/>
    <w:basedOn w:val="Normal"/>
    <w:link w:val="NormalWebChar1"/>
    <w:uiPriority w:val="99"/>
    <w:rsid w:val="006C6259"/>
    <w:pPr>
      <w:spacing w:before="100" w:beforeAutospacing="1" w:after="100" w:afterAutospacing="1" w:line="240" w:lineRule="auto"/>
    </w:pPr>
    <w:rPr>
      <w:rFonts w:ascii="Times New Roman" w:hAnsi="Times New Roman"/>
      <w:sz w:val="24"/>
      <w:szCs w:val="24"/>
    </w:rPr>
  </w:style>
  <w:style w:type="character" w:customStyle="1" w:styleId="NormalWebChar1">
    <w:name w:val="Normal (Web) Char1"/>
    <w:aliases w:val="Normal (Web) Char Char"/>
    <w:link w:val="NormalWeb"/>
    <w:uiPriority w:val="99"/>
    <w:locked/>
    <w:rsid w:val="006C6259"/>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uiPriority w:val="99"/>
    <w:qFormat/>
    <w:rsid w:val="00AB1495"/>
    <w:pPr>
      <w:spacing w:after="0" w:line="240" w:lineRule="auto"/>
    </w:pPr>
    <w:rPr>
      <w:rFonts w:ascii="Times New Roman" w:hAnsi="Times New Roman"/>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basedOn w:val="DefaultParagraphFont"/>
    <w:link w:val="FootnoteText"/>
    <w:uiPriority w:val="99"/>
    <w:qFormat/>
    <w:rsid w:val="00AB1495"/>
    <w:rPr>
      <w:rFonts w:eastAsia="Times New Roman"/>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
    <w:uiPriority w:val="99"/>
    <w:qFormat/>
    <w:rsid w:val="00AB149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AB1495"/>
    <w:pPr>
      <w:spacing w:after="160" w:line="240" w:lineRule="exact"/>
    </w:pPr>
    <w:rPr>
      <w:rFonts w:ascii="Times New Roman" w:eastAsiaTheme="minorHAnsi"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CB769-9EDA-4658-BE7B-6DDE8FDA1E9A}">
  <ds:schemaRefs>
    <ds:schemaRef ds:uri="http://schemas.openxmlformats.org/officeDocument/2006/bibliography"/>
  </ds:schemaRefs>
</ds:datastoreItem>
</file>

<file path=customXml/itemProps2.xml><?xml version="1.0" encoding="utf-8"?>
<ds:datastoreItem xmlns:ds="http://schemas.openxmlformats.org/officeDocument/2006/customXml" ds:itemID="{432F581C-EBFC-452F-81BE-685C6821AC3C}"/>
</file>

<file path=customXml/itemProps3.xml><?xml version="1.0" encoding="utf-8"?>
<ds:datastoreItem xmlns:ds="http://schemas.openxmlformats.org/officeDocument/2006/customXml" ds:itemID="{6F368D3A-DBA4-4492-9870-43A6C8D7C629}"/>
</file>

<file path=customXml/itemProps4.xml><?xml version="1.0" encoding="utf-8"?>
<ds:datastoreItem xmlns:ds="http://schemas.openxmlformats.org/officeDocument/2006/customXml" ds:itemID="{57E7C790-2942-4426-AED3-0B63A7BE6885}"/>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Duy Linh</dc:creator>
  <cp:keywords/>
  <dc:description/>
  <cp:lastModifiedBy>Nguyen Thuy Ha</cp:lastModifiedBy>
  <cp:revision>3</cp:revision>
  <cp:lastPrinted>2023-05-15T02:02:00Z</cp:lastPrinted>
  <dcterms:created xsi:type="dcterms:W3CDTF">2023-05-15T02:15:00Z</dcterms:created>
  <dcterms:modified xsi:type="dcterms:W3CDTF">2023-05-16T09:37:00Z</dcterms:modified>
</cp:coreProperties>
</file>